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73A" w:rsidRPr="00041971" w:rsidRDefault="00CE073A" w:rsidP="00911751">
      <w:pPr>
        <w:keepNext/>
        <w:keepLines/>
        <w:spacing w:line="578" w:lineRule="auto"/>
        <w:jc w:val="center"/>
        <w:outlineLvl w:val="0"/>
        <w:rPr>
          <w:rFonts w:eastAsia="长城小标宋体"/>
          <w:b/>
          <w:bCs/>
          <w:kern w:val="44"/>
          <w:sz w:val="44"/>
          <w:szCs w:val="44"/>
        </w:rPr>
      </w:pPr>
      <w:bookmarkStart w:id="0" w:name="_Toc16153826"/>
      <w:r w:rsidRPr="00041971">
        <w:rPr>
          <w:rFonts w:eastAsia="长城小标宋体" w:hint="eastAsia"/>
          <w:b/>
          <w:bCs/>
          <w:kern w:val="44"/>
          <w:sz w:val="44"/>
          <w:szCs w:val="44"/>
        </w:rPr>
        <w:t>甘肃省广播电视局科技创新评奖办法</w:t>
      </w:r>
      <w:bookmarkEnd w:id="0"/>
    </w:p>
    <w:p w:rsidR="00CE073A" w:rsidRPr="00041971" w:rsidRDefault="00CE073A" w:rsidP="00CE073A">
      <w:pPr>
        <w:ind w:firstLineChars="200" w:firstLine="640"/>
        <w:jc w:val="center"/>
        <w:rPr>
          <w:rFonts w:ascii="楷体_GB2312" w:eastAsia="楷体_GB2312" w:hAnsi="宋体"/>
          <w:szCs w:val="44"/>
        </w:rPr>
      </w:pPr>
    </w:p>
    <w:p w:rsidR="00CE073A" w:rsidRPr="00041971" w:rsidRDefault="00CE073A" w:rsidP="00CE073A">
      <w:pPr>
        <w:keepNext/>
        <w:keepLines/>
        <w:spacing w:line="416" w:lineRule="auto"/>
        <w:jc w:val="center"/>
        <w:outlineLvl w:val="1"/>
        <w:rPr>
          <w:rFonts w:ascii="Calibri Light" w:eastAsia="黑体" w:hAnsi="Calibri Light"/>
          <w:bCs/>
          <w:szCs w:val="32"/>
        </w:rPr>
      </w:pPr>
      <w:r w:rsidRPr="00041971">
        <w:rPr>
          <w:rFonts w:ascii="Calibri Light" w:eastAsia="黑体" w:hAnsi="Calibri Light"/>
          <w:bCs/>
          <w:szCs w:val="32"/>
        </w:rPr>
        <w:t>第一章</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总</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则</w:t>
      </w:r>
    </w:p>
    <w:p w:rsidR="00CE073A" w:rsidRPr="00041971" w:rsidRDefault="00CE073A" w:rsidP="00CE073A">
      <w:pPr>
        <w:ind w:firstLineChars="200" w:firstLine="640"/>
        <w:rPr>
          <w:szCs w:val="32"/>
        </w:rPr>
      </w:pPr>
      <w:r w:rsidRPr="00041971">
        <w:rPr>
          <w:rFonts w:eastAsia="黑体"/>
          <w:bCs/>
          <w:szCs w:val="32"/>
        </w:rPr>
        <w:t>第一条</w:t>
      </w:r>
      <w:r w:rsidRPr="00041971">
        <w:rPr>
          <w:rFonts w:hint="eastAsia"/>
          <w:szCs w:val="32"/>
        </w:rPr>
        <w:t xml:space="preserve">  </w:t>
      </w:r>
      <w:r w:rsidRPr="00041971">
        <w:rPr>
          <w:szCs w:val="32"/>
        </w:rPr>
        <w:t>为奖励在甘肃省广播电视科技工作中做出较大贡献的集体和个人，促进全省广播电视科学技术事业的发展，制定本办法。</w:t>
      </w:r>
    </w:p>
    <w:p w:rsidR="00CE073A" w:rsidRPr="00041971" w:rsidRDefault="00CE073A" w:rsidP="00CE073A">
      <w:pPr>
        <w:ind w:firstLineChars="200" w:firstLine="640"/>
        <w:rPr>
          <w:szCs w:val="32"/>
        </w:rPr>
      </w:pPr>
      <w:r w:rsidRPr="00041971">
        <w:rPr>
          <w:rFonts w:eastAsia="黑体"/>
          <w:bCs/>
          <w:szCs w:val="32"/>
        </w:rPr>
        <w:t>第二条</w:t>
      </w:r>
      <w:r w:rsidRPr="00041971">
        <w:rPr>
          <w:rFonts w:hint="eastAsia"/>
          <w:szCs w:val="32"/>
        </w:rPr>
        <w:t xml:space="preserve">  </w:t>
      </w:r>
      <w:r w:rsidRPr="00041971">
        <w:rPr>
          <w:szCs w:val="32"/>
        </w:rPr>
        <w:t>本办法适用于全省广播电视系统各级机关、企事业单位的集体和个人。</w:t>
      </w:r>
    </w:p>
    <w:p w:rsidR="00CE073A" w:rsidRPr="00041971" w:rsidRDefault="00CE073A" w:rsidP="00CE073A">
      <w:pPr>
        <w:ind w:firstLineChars="200" w:firstLine="640"/>
        <w:rPr>
          <w:szCs w:val="32"/>
        </w:rPr>
      </w:pPr>
      <w:r w:rsidRPr="00041971">
        <w:rPr>
          <w:rFonts w:eastAsia="黑体"/>
          <w:bCs/>
          <w:szCs w:val="32"/>
        </w:rPr>
        <w:t>第三条</w:t>
      </w:r>
      <w:r w:rsidRPr="00041971">
        <w:rPr>
          <w:rFonts w:hint="eastAsia"/>
          <w:szCs w:val="32"/>
        </w:rPr>
        <w:t xml:space="preserve">  </w:t>
      </w:r>
      <w:r w:rsidRPr="00041971">
        <w:rPr>
          <w:szCs w:val="32"/>
        </w:rPr>
        <w:t>广播电视科技创新奖（以下简称</w:t>
      </w:r>
      <w:r w:rsidRPr="00041971">
        <w:rPr>
          <w:szCs w:val="32"/>
        </w:rPr>
        <w:t>“</w:t>
      </w:r>
      <w:r w:rsidRPr="00041971">
        <w:rPr>
          <w:szCs w:val="32"/>
        </w:rPr>
        <w:t>科技创新奖</w:t>
      </w:r>
      <w:r w:rsidRPr="00041971">
        <w:rPr>
          <w:szCs w:val="32"/>
        </w:rPr>
        <w:t>”</w:t>
      </w:r>
      <w:r w:rsidRPr="00041971">
        <w:rPr>
          <w:szCs w:val="32"/>
        </w:rPr>
        <w:t>）是全省广播电视行业一年一度的行业重大评选活动，旨在奖励为全省广播电视科学技术工作做出较大贡献的集体和个人，促进全省广播电视科学技术事业发展。</w:t>
      </w:r>
    </w:p>
    <w:p w:rsidR="00CE073A" w:rsidRPr="00041971" w:rsidRDefault="00CE073A" w:rsidP="00CE073A">
      <w:pPr>
        <w:ind w:firstLineChars="200" w:firstLine="640"/>
        <w:rPr>
          <w:szCs w:val="32"/>
        </w:rPr>
      </w:pPr>
      <w:r w:rsidRPr="00041971">
        <w:rPr>
          <w:szCs w:val="32"/>
        </w:rPr>
        <w:t>甘肃省广播电视科技委员会为科技创新奖的最高评审机构，下设评审办公室。评审办公室设在局科技处，负责组成评审专家开展评审工作。评审办公室主任由科技委秘书长兼任。</w:t>
      </w:r>
    </w:p>
    <w:p w:rsidR="00CE073A" w:rsidRPr="00041971" w:rsidRDefault="00CE073A" w:rsidP="00CE073A">
      <w:pPr>
        <w:ind w:firstLineChars="200" w:firstLine="640"/>
        <w:rPr>
          <w:szCs w:val="32"/>
        </w:rPr>
      </w:pPr>
      <w:r w:rsidRPr="00041971">
        <w:rPr>
          <w:szCs w:val="32"/>
        </w:rPr>
        <w:t>评审专家组成员由评审办公室在局科技委专家中选定</w:t>
      </w:r>
      <w:r w:rsidRPr="00041971">
        <w:rPr>
          <w:szCs w:val="32"/>
        </w:rPr>
        <w:t>10-15</w:t>
      </w:r>
      <w:r w:rsidRPr="00041971">
        <w:rPr>
          <w:szCs w:val="32"/>
        </w:rPr>
        <w:t>人，并视评选项目邀请省内外专家参加，签订保密协议。</w:t>
      </w:r>
    </w:p>
    <w:p w:rsidR="00CE073A" w:rsidRPr="00041971" w:rsidRDefault="00CE073A" w:rsidP="00CE073A">
      <w:pPr>
        <w:ind w:firstLineChars="200" w:firstLine="640"/>
        <w:rPr>
          <w:szCs w:val="32"/>
        </w:rPr>
      </w:pPr>
      <w:r w:rsidRPr="00041971">
        <w:rPr>
          <w:rFonts w:eastAsia="黑体"/>
          <w:bCs/>
          <w:szCs w:val="32"/>
        </w:rPr>
        <w:t>第四条</w:t>
      </w:r>
      <w:r w:rsidRPr="00041971">
        <w:rPr>
          <w:szCs w:val="32"/>
        </w:rPr>
        <w:t xml:space="preserve"> </w:t>
      </w:r>
      <w:r w:rsidRPr="00041971">
        <w:rPr>
          <w:rFonts w:hint="eastAsia"/>
          <w:szCs w:val="32"/>
        </w:rPr>
        <w:t xml:space="preserve"> </w:t>
      </w:r>
      <w:r w:rsidRPr="00041971">
        <w:rPr>
          <w:szCs w:val="32"/>
        </w:rPr>
        <w:t>科技创新奖每年评审一次。</w:t>
      </w:r>
    </w:p>
    <w:p w:rsidR="00CE073A" w:rsidRPr="00041971" w:rsidRDefault="00CE073A" w:rsidP="00CE073A">
      <w:pPr>
        <w:ind w:firstLineChars="200" w:firstLine="640"/>
        <w:rPr>
          <w:szCs w:val="32"/>
        </w:rPr>
      </w:pPr>
      <w:r w:rsidRPr="00041971">
        <w:rPr>
          <w:rFonts w:eastAsia="黑体"/>
          <w:bCs/>
          <w:szCs w:val="32"/>
        </w:rPr>
        <w:t>第五条</w:t>
      </w:r>
      <w:r w:rsidRPr="00041971">
        <w:rPr>
          <w:szCs w:val="32"/>
        </w:rPr>
        <w:t xml:space="preserve"> </w:t>
      </w:r>
      <w:r w:rsidRPr="00041971">
        <w:rPr>
          <w:rFonts w:hint="eastAsia"/>
          <w:szCs w:val="32"/>
        </w:rPr>
        <w:t xml:space="preserve"> </w:t>
      </w:r>
      <w:r w:rsidRPr="00041971">
        <w:rPr>
          <w:szCs w:val="32"/>
        </w:rPr>
        <w:t>广播电视科技创新奖的奖励范围：</w:t>
      </w:r>
    </w:p>
    <w:p w:rsidR="00CE073A" w:rsidRPr="00041971" w:rsidRDefault="00CE073A" w:rsidP="00CE073A">
      <w:pPr>
        <w:ind w:firstLineChars="200" w:firstLine="640"/>
        <w:rPr>
          <w:szCs w:val="32"/>
        </w:rPr>
      </w:pPr>
      <w:r w:rsidRPr="00041971">
        <w:rPr>
          <w:rFonts w:ascii="楷体_GB2312" w:eastAsia="楷体_GB2312"/>
          <w:szCs w:val="32"/>
        </w:rPr>
        <w:t>（一）</w:t>
      </w:r>
      <w:r w:rsidRPr="00041971">
        <w:rPr>
          <w:szCs w:val="32"/>
        </w:rPr>
        <w:t>应用于广播电视事业发展中的新科技成果（新产品、新技术、新设计、新工艺等）；</w:t>
      </w:r>
    </w:p>
    <w:p w:rsidR="00CE073A" w:rsidRPr="00041971" w:rsidRDefault="00CE073A" w:rsidP="00CE073A">
      <w:pPr>
        <w:ind w:firstLineChars="200" w:firstLine="640"/>
        <w:rPr>
          <w:szCs w:val="32"/>
        </w:rPr>
      </w:pPr>
      <w:r w:rsidRPr="00041971">
        <w:rPr>
          <w:rFonts w:ascii="楷体_GB2312" w:eastAsia="楷体_GB2312"/>
          <w:szCs w:val="32"/>
        </w:rPr>
        <w:lastRenderedPageBreak/>
        <w:t>（二）</w:t>
      </w:r>
      <w:r w:rsidRPr="00041971">
        <w:rPr>
          <w:szCs w:val="32"/>
        </w:rPr>
        <w:t>在推广、应用已有的广播电视科技成果工作中，有创新、有发展，并取得较大社会效益、经济效益；</w:t>
      </w:r>
    </w:p>
    <w:p w:rsidR="00CE073A" w:rsidRPr="00041971" w:rsidRDefault="00CE073A" w:rsidP="00CE073A">
      <w:pPr>
        <w:ind w:firstLineChars="200" w:firstLine="640"/>
        <w:rPr>
          <w:szCs w:val="32"/>
        </w:rPr>
      </w:pPr>
      <w:r w:rsidRPr="00041971">
        <w:rPr>
          <w:rFonts w:ascii="楷体_GB2312" w:eastAsia="楷体_GB2312"/>
          <w:szCs w:val="32"/>
        </w:rPr>
        <w:t>（三）</w:t>
      </w:r>
      <w:r w:rsidRPr="00041971">
        <w:rPr>
          <w:szCs w:val="32"/>
        </w:rPr>
        <w:t>在工程建设、设备研制、技术改造、技术革新中，采用新技术，并取得较佳社会效益、经济效益；</w:t>
      </w:r>
    </w:p>
    <w:p w:rsidR="00CE073A" w:rsidRPr="00041971" w:rsidRDefault="00CE073A" w:rsidP="00CE073A">
      <w:pPr>
        <w:ind w:firstLineChars="200" w:firstLine="640"/>
        <w:rPr>
          <w:szCs w:val="32"/>
        </w:rPr>
      </w:pPr>
      <w:r w:rsidRPr="00041971">
        <w:rPr>
          <w:rFonts w:ascii="楷体_GB2312" w:eastAsia="楷体_GB2312"/>
          <w:szCs w:val="32"/>
        </w:rPr>
        <w:t>（四）</w:t>
      </w:r>
      <w:r w:rsidRPr="00041971">
        <w:rPr>
          <w:szCs w:val="32"/>
        </w:rPr>
        <w:t>在引进、消化、吸收、开发、应用国内外先进的广播电视科学技术中，做出优异成绩并取得较佳社会效益、经济效益；</w:t>
      </w:r>
    </w:p>
    <w:p w:rsidR="00CE073A" w:rsidRPr="00041971" w:rsidRDefault="00CE073A" w:rsidP="00CE073A">
      <w:pPr>
        <w:ind w:firstLineChars="200" w:firstLine="640"/>
        <w:rPr>
          <w:szCs w:val="32"/>
        </w:rPr>
      </w:pPr>
      <w:r w:rsidRPr="00041971">
        <w:rPr>
          <w:rFonts w:ascii="楷体_GB2312" w:eastAsia="楷体_GB2312"/>
          <w:szCs w:val="32"/>
        </w:rPr>
        <w:t>（五）</w:t>
      </w:r>
      <w:r w:rsidRPr="00041971">
        <w:rPr>
          <w:szCs w:val="32"/>
        </w:rPr>
        <w:t>为广播电视决策科学化与安全运行管理现代化而进行创造性研究并取得显著成效的软科学成果（科技战略、规划、方案、管理制度等）。</w:t>
      </w:r>
    </w:p>
    <w:p w:rsidR="00CE073A" w:rsidRPr="00041971" w:rsidRDefault="00CE073A" w:rsidP="00CE073A">
      <w:pPr>
        <w:keepNext/>
        <w:keepLines/>
        <w:spacing w:line="416" w:lineRule="auto"/>
        <w:jc w:val="center"/>
        <w:outlineLvl w:val="1"/>
        <w:rPr>
          <w:rFonts w:ascii="Calibri Light" w:eastAsia="黑体" w:hAnsi="Calibri Light"/>
          <w:bCs/>
          <w:szCs w:val="32"/>
        </w:rPr>
      </w:pPr>
      <w:r w:rsidRPr="00041971">
        <w:rPr>
          <w:rFonts w:ascii="Calibri Light" w:eastAsia="黑体" w:hAnsi="Calibri Light"/>
          <w:bCs/>
          <w:szCs w:val="32"/>
        </w:rPr>
        <w:t>第二章</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奖</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项</w:t>
      </w:r>
    </w:p>
    <w:p w:rsidR="00CE073A" w:rsidRPr="00041971" w:rsidRDefault="00CE073A" w:rsidP="00CE073A">
      <w:pPr>
        <w:ind w:firstLineChars="200" w:firstLine="640"/>
        <w:rPr>
          <w:szCs w:val="32"/>
        </w:rPr>
      </w:pPr>
      <w:r w:rsidRPr="00041971">
        <w:rPr>
          <w:rFonts w:eastAsia="黑体"/>
          <w:bCs/>
          <w:szCs w:val="32"/>
        </w:rPr>
        <w:t>第六条</w:t>
      </w:r>
      <w:r w:rsidRPr="00041971">
        <w:rPr>
          <w:szCs w:val="32"/>
        </w:rPr>
        <w:t xml:space="preserve">  </w:t>
      </w:r>
      <w:r w:rsidRPr="00041971">
        <w:rPr>
          <w:szCs w:val="32"/>
        </w:rPr>
        <w:t>按科学技术水平和技术能力、社会效益和经济效益、推动科技进步的作用三个条件进行综合评定。</w:t>
      </w:r>
    </w:p>
    <w:p w:rsidR="00CE073A" w:rsidRPr="00041971" w:rsidRDefault="00CE073A" w:rsidP="00CE073A">
      <w:pPr>
        <w:ind w:firstLineChars="200" w:firstLine="640"/>
        <w:rPr>
          <w:szCs w:val="32"/>
        </w:rPr>
      </w:pPr>
      <w:r w:rsidRPr="00041971">
        <w:rPr>
          <w:rFonts w:eastAsia="黑体"/>
          <w:bCs/>
          <w:szCs w:val="32"/>
        </w:rPr>
        <w:t>第七条</w:t>
      </w:r>
      <w:r w:rsidRPr="00041971">
        <w:rPr>
          <w:szCs w:val="32"/>
        </w:rPr>
        <w:t xml:space="preserve">  </w:t>
      </w:r>
      <w:r w:rsidRPr="00041971">
        <w:rPr>
          <w:szCs w:val="32"/>
        </w:rPr>
        <w:t>科技创新奖设一等奖、二等奖、三等奖。</w:t>
      </w:r>
    </w:p>
    <w:p w:rsidR="00CE073A" w:rsidRPr="00041971" w:rsidRDefault="00CE073A" w:rsidP="00CE073A">
      <w:pPr>
        <w:ind w:firstLineChars="200" w:firstLine="640"/>
        <w:rPr>
          <w:szCs w:val="32"/>
        </w:rPr>
      </w:pPr>
      <w:r w:rsidRPr="00041971">
        <w:rPr>
          <w:rFonts w:ascii="楷体_GB2312" w:eastAsia="楷体_GB2312"/>
          <w:szCs w:val="32"/>
        </w:rPr>
        <w:t>（一）</w:t>
      </w:r>
      <w:r w:rsidRPr="00041971">
        <w:rPr>
          <w:szCs w:val="32"/>
        </w:rPr>
        <w:t>一等奖项目在技术上应有较大创新，总体技术水平和主要经济指标应达到同类项目的省内先进水平，在行业内取得显著社会效益、经济效益；</w:t>
      </w:r>
    </w:p>
    <w:p w:rsidR="00CE073A" w:rsidRPr="00041971" w:rsidRDefault="00CE073A" w:rsidP="00CE073A">
      <w:pPr>
        <w:ind w:firstLineChars="200" w:firstLine="640"/>
        <w:rPr>
          <w:szCs w:val="32"/>
        </w:rPr>
      </w:pPr>
      <w:r w:rsidRPr="00041971">
        <w:rPr>
          <w:rFonts w:ascii="楷体_GB2312" w:eastAsia="楷体_GB2312"/>
          <w:szCs w:val="32"/>
        </w:rPr>
        <w:t>（二）</w:t>
      </w:r>
      <w:r w:rsidRPr="00041971">
        <w:rPr>
          <w:szCs w:val="32"/>
        </w:rPr>
        <w:t>二等奖项目在技术上应有较显著创新，总体技术水平和主要经济指标应达到同类项目的省内先进水平，在行业内取得较显著的社会效益、经济效益；</w:t>
      </w:r>
    </w:p>
    <w:p w:rsidR="00CE073A" w:rsidRPr="00041971" w:rsidRDefault="00CE073A" w:rsidP="00CE073A">
      <w:pPr>
        <w:ind w:firstLineChars="200" w:firstLine="640"/>
        <w:rPr>
          <w:szCs w:val="32"/>
        </w:rPr>
      </w:pPr>
      <w:r w:rsidRPr="00041971">
        <w:rPr>
          <w:rFonts w:ascii="楷体_GB2312" w:eastAsia="楷体_GB2312"/>
          <w:szCs w:val="32"/>
        </w:rPr>
        <w:t>（三）</w:t>
      </w:r>
      <w:r w:rsidRPr="00041971">
        <w:rPr>
          <w:szCs w:val="32"/>
        </w:rPr>
        <w:t>三等奖项目在技术上应有所创新，总体技术水平和主要经济指标应达到或者接近同类项目的省内先进水平，在行业</w:t>
      </w:r>
      <w:r w:rsidRPr="00041971">
        <w:rPr>
          <w:szCs w:val="32"/>
        </w:rPr>
        <w:lastRenderedPageBreak/>
        <w:t>内取得突出社会效益、经济效益。</w:t>
      </w:r>
    </w:p>
    <w:p w:rsidR="00CE073A" w:rsidRPr="00041971" w:rsidRDefault="00CE073A" w:rsidP="00CE073A">
      <w:pPr>
        <w:ind w:firstLineChars="200" w:firstLine="640"/>
        <w:rPr>
          <w:szCs w:val="32"/>
        </w:rPr>
      </w:pPr>
      <w:r w:rsidRPr="00041971">
        <w:rPr>
          <w:rFonts w:eastAsia="黑体"/>
          <w:bCs/>
          <w:szCs w:val="32"/>
        </w:rPr>
        <w:t>第八条</w:t>
      </w:r>
      <w:r w:rsidRPr="00041971">
        <w:rPr>
          <w:szCs w:val="32"/>
        </w:rPr>
        <w:t xml:space="preserve"> </w:t>
      </w:r>
      <w:r w:rsidRPr="00041971">
        <w:rPr>
          <w:rFonts w:hint="eastAsia"/>
          <w:szCs w:val="32"/>
        </w:rPr>
        <w:t xml:space="preserve"> </w:t>
      </w:r>
      <w:r w:rsidRPr="00041971">
        <w:rPr>
          <w:szCs w:val="32"/>
        </w:rPr>
        <w:t>获奖项目占参评项目总数比例，原则上：一等奖不超过</w:t>
      </w:r>
      <w:r w:rsidRPr="00041971">
        <w:rPr>
          <w:szCs w:val="32"/>
        </w:rPr>
        <w:t>5%</w:t>
      </w:r>
      <w:r w:rsidRPr="00041971">
        <w:rPr>
          <w:szCs w:val="32"/>
        </w:rPr>
        <w:t>，二等奖不超过</w:t>
      </w:r>
      <w:r w:rsidRPr="00041971">
        <w:rPr>
          <w:szCs w:val="32"/>
        </w:rPr>
        <w:t>20%</w:t>
      </w:r>
      <w:r w:rsidRPr="00041971">
        <w:rPr>
          <w:szCs w:val="32"/>
        </w:rPr>
        <w:t>，三等奖不超过</w:t>
      </w:r>
      <w:r w:rsidRPr="00041971">
        <w:rPr>
          <w:szCs w:val="32"/>
        </w:rPr>
        <w:t>30%</w:t>
      </w:r>
      <w:r w:rsidRPr="00041971">
        <w:rPr>
          <w:szCs w:val="32"/>
        </w:rPr>
        <w:t>。</w:t>
      </w:r>
    </w:p>
    <w:p w:rsidR="00CE073A" w:rsidRPr="00041971" w:rsidRDefault="00CE073A" w:rsidP="00CE073A">
      <w:pPr>
        <w:keepNext/>
        <w:keepLines/>
        <w:spacing w:line="416" w:lineRule="auto"/>
        <w:jc w:val="center"/>
        <w:outlineLvl w:val="1"/>
        <w:rPr>
          <w:rFonts w:ascii="Calibri Light" w:eastAsia="黑体" w:hAnsi="Calibri Light"/>
          <w:bCs/>
          <w:szCs w:val="32"/>
        </w:rPr>
      </w:pPr>
      <w:r w:rsidRPr="00041971">
        <w:rPr>
          <w:rFonts w:ascii="Calibri Light" w:eastAsia="黑体" w:hAnsi="Calibri Light"/>
          <w:bCs/>
          <w:szCs w:val="32"/>
        </w:rPr>
        <w:t>第三章</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申</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报</w:t>
      </w:r>
    </w:p>
    <w:p w:rsidR="00CE073A" w:rsidRPr="00041971" w:rsidRDefault="00CE073A" w:rsidP="00CE073A">
      <w:pPr>
        <w:ind w:firstLineChars="200" w:firstLine="640"/>
        <w:rPr>
          <w:szCs w:val="32"/>
        </w:rPr>
      </w:pPr>
      <w:r w:rsidRPr="00041971">
        <w:rPr>
          <w:rFonts w:eastAsia="黑体"/>
          <w:bCs/>
          <w:szCs w:val="32"/>
        </w:rPr>
        <w:t>第九条</w:t>
      </w:r>
      <w:r w:rsidRPr="00041971">
        <w:rPr>
          <w:rFonts w:hint="eastAsia"/>
          <w:szCs w:val="32"/>
        </w:rPr>
        <w:t xml:space="preserve">  </w:t>
      </w:r>
      <w:r w:rsidRPr="00041971">
        <w:rPr>
          <w:szCs w:val="32"/>
        </w:rPr>
        <w:t>凡甘肃省广播电视系统各级机关、企事业单位的集体和个人有关广播电视科学技术研究、高科技应用、系统技术改造、技术维护、管理等方面的科技成果，经实际应用后，取得显著社会和经济效益的，均可申报此奖项。</w:t>
      </w:r>
    </w:p>
    <w:p w:rsidR="00CE073A" w:rsidRPr="00041971" w:rsidRDefault="00CE073A" w:rsidP="00CE073A">
      <w:pPr>
        <w:ind w:firstLineChars="200" w:firstLine="640"/>
        <w:rPr>
          <w:szCs w:val="32"/>
        </w:rPr>
      </w:pPr>
      <w:r w:rsidRPr="00041971">
        <w:rPr>
          <w:rFonts w:eastAsia="黑体"/>
          <w:bCs/>
          <w:szCs w:val="32"/>
        </w:rPr>
        <w:t>第十条</w:t>
      </w:r>
      <w:r w:rsidRPr="00041971">
        <w:rPr>
          <w:szCs w:val="32"/>
        </w:rPr>
        <w:t xml:space="preserve"> </w:t>
      </w:r>
      <w:r w:rsidRPr="00041971">
        <w:rPr>
          <w:rFonts w:hint="eastAsia"/>
          <w:szCs w:val="32"/>
        </w:rPr>
        <w:t xml:space="preserve"> </w:t>
      </w:r>
      <w:r w:rsidRPr="00041971">
        <w:rPr>
          <w:szCs w:val="32"/>
        </w:rPr>
        <w:t>申报科技创新奖项目需实际应用（或实践）一年以上，证明其功能和性能可靠，并由上级部门组织验收出具使用证明。凡属软科学研究项目，必须被使用部门接受，并应用于决策和管理实践中。</w:t>
      </w:r>
    </w:p>
    <w:p w:rsidR="00CE073A" w:rsidRPr="00041971" w:rsidRDefault="00CE073A" w:rsidP="00CE073A">
      <w:pPr>
        <w:ind w:firstLineChars="200" w:firstLine="640"/>
        <w:rPr>
          <w:szCs w:val="32"/>
        </w:rPr>
      </w:pPr>
      <w:r w:rsidRPr="00041971">
        <w:rPr>
          <w:rFonts w:eastAsia="黑体"/>
          <w:bCs/>
          <w:szCs w:val="32"/>
        </w:rPr>
        <w:t>第十一条</w:t>
      </w:r>
      <w:r w:rsidRPr="00041971">
        <w:rPr>
          <w:rFonts w:hint="eastAsia"/>
          <w:szCs w:val="32"/>
        </w:rPr>
        <w:t xml:space="preserve">  </w:t>
      </w:r>
      <w:r w:rsidRPr="00041971">
        <w:rPr>
          <w:szCs w:val="32"/>
        </w:rPr>
        <w:t>申报项目的主要完成单位必须是项目研发、应用、推广和建设等工作中提供技术支撑、经费保障和设备条件的主要实施单位。各申报项目的主要完成单位数不得超过</w:t>
      </w:r>
      <w:r w:rsidRPr="00041971">
        <w:rPr>
          <w:szCs w:val="32"/>
        </w:rPr>
        <w:t>3</w:t>
      </w:r>
      <w:r w:rsidRPr="00041971">
        <w:rPr>
          <w:szCs w:val="32"/>
        </w:rPr>
        <w:t>个。</w:t>
      </w:r>
    </w:p>
    <w:p w:rsidR="00CE073A" w:rsidRPr="00041971" w:rsidRDefault="00CE073A" w:rsidP="00CE073A">
      <w:pPr>
        <w:ind w:firstLineChars="200" w:firstLine="640"/>
        <w:rPr>
          <w:szCs w:val="32"/>
        </w:rPr>
      </w:pPr>
      <w:r w:rsidRPr="00041971">
        <w:rPr>
          <w:rFonts w:eastAsia="黑体"/>
          <w:bCs/>
          <w:szCs w:val="32"/>
        </w:rPr>
        <w:t>第十二条</w:t>
      </w:r>
      <w:r w:rsidRPr="00041971">
        <w:rPr>
          <w:szCs w:val="32"/>
        </w:rPr>
        <w:t xml:space="preserve"> </w:t>
      </w:r>
      <w:r w:rsidRPr="00041971">
        <w:rPr>
          <w:rFonts w:hint="eastAsia"/>
          <w:szCs w:val="32"/>
        </w:rPr>
        <w:t xml:space="preserve"> </w:t>
      </w:r>
      <w:r w:rsidRPr="00041971">
        <w:rPr>
          <w:szCs w:val="32"/>
        </w:rPr>
        <w:t>申报项目的主要完成人是指对该项目的完成做出主要贡献的人员。一等奖项目的主要完成人数不超过</w:t>
      </w:r>
      <w:r w:rsidRPr="00041971">
        <w:rPr>
          <w:szCs w:val="32"/>
        </w:rPr>
        <w:t>10</w:t>
      </w:r>
      <w:r w:rsidRPr="00041971">
        <w:rPr>
          <w:szCs w:val="32"/>
        </w:rPr>
        <w:t>人，二等奖</w:t>
      </w:r>
      <w:r w:rsidRPr="00041971">
        <w:rPr>
          <w:rFonts w:hint="eastAsia"/>
          <w:szCs w:val="32"/>
        </w:rPr>
        <w:t>项目</w:t>
      </w:r>
      <w:r w:rsidRPr="00041971">
        <w:rPr>
          <w:szCs w:val="32"/>
        </w:rPr>
        <w:t>的主要完成人数不超过</w:t>
      </w:r>
      <w:r w:rsidRPr="00041971">
        <w:rPr>
          <w:szCs w:val="32"/>
        </w:rPr>
        <w:t>8</w:t>
      </w:r>
      <w:r w:rsidRPr="00041971">
        <w:rPr>
          <w:szCs w:val="32"/>
        </w:rPr>
        <w:t>人，三等奖</w:t>
      </w:r>
      <w:r w:rsidRPr="00041971">
        <w:rPr>
          <w:rFonts w:hint="eastAsia"/>
          <w:szCs w:val="32"/>
        </w:rPr>
        <w:t>项目</w:t>
      </w:r>
      <w:r w:rsidRPr="00041971">
        <w:rPr>
          <w:szCs w:val="32"/>
        </w:rPr>
        <w:t>的主要完成人员不超过</w:t>
      </w:r>
      <w:r w:rsidRPr="00041971">
        <w:rPr>
          <w:szCs w:val="32"/>
        </w:rPr>
        <w:t>5</w:t>
      </w:r>
      <w:r w:rsidRPr="00041971">
        <w:rPr>
          <w:szCs w:val="32"/>
        </w:rPr>
        <w:t>人。特重大项目经报请局科技委研究，报主管领导同意，人员限额可适度放宽。具备下列条件之一的，可以作为申报项目的主要完成人：</w:t>
      </w:r>
    </w:p>
    <w:p w:rsidR="00CE073A" w:rsidRPr="00041971" w:rsidRDefault="00CE073A" w:rsidP="00CE073A">
      <w:pPr>
        <w:ind w:firstLineChars="200" w:firstLine="640"/>
        <w:rPr>
          <w:szCs w:val="32"/>
        </w:rPr>
      </w:pPr>
      <w:r w:rsidRPr="00041971">
        <w:rPr>
          <w:rFonts w:ascii="楷体_GB2312" w:eastAsia="楷体_GB2312"/>
          <w:szCs w:val="32"/>
        </w:rPr>
        <w:t>（一）</w:t>
      </w:r>
      <w:r w:rsidRPr="00041971">
        <w:rPr>
          <w:szCs w:val="32"/>
        </w:rPr>
        <w:t>提出和确定总体方案设计；</w:t>
      </w:r>
    </w:p>
    <w:p w:rsidR="00CE073A" w:rsidRPr="00041971" w:rsidRDefault="00CE073A" w:rsidP="00CE073A">
      <w:pPr>
        <w:ind w:firstLineChars="200" w:firstLine="640"/>
        <w:rPr>
          <w:szCs w:val="32"/>
        </w:rPr>
      </w:pPr>
      <w:r w:rsidRPr="00041971">
        <w:rPr>
          <w:rFonts w:ascii="楷体_GB2312" w:eastAsia="楷体_GB2312"/>
          <w:szCs w:val="32"/>
        </w:rPr>
        <w:lastRenderedPageBreak/>
        <w:t>（二）</w:t>
      </w:r>
      <w:r w:rsidRPr="00041971">
        <w:rPr>
          <w:szCs w:val="32"/>
        </w:rPr>
        <w:t>在研制过程中直接参与并对关键技术和疑难问题的解决做出重要贡献；</w:t>
      </w:r>
    </w:p>
    <w:p w:rsidR="00CE073A" w:rsidRPr="00041971" w:rsidRDefault="00CE073A" w:rsidP="00CE073A">
      <w:pPr>
        <w:ind w:firstLineChars="200" w:firstLine="640"/>
        <w:rPr>
          <w:szCs w:val="32"/>
        </w:rPr>
      </w:pPr>
      <w:r w:rsidRPr="00041971">
        <w:rPr>
          <w:rFonts w:ascii="楷体_GB2312" w:eastAsia="楷体_GB2312"/>
          <w:szCs w:val="32"/>
        </w:rPr>
        <w:t>（三）</w:t>
      </w:r>
      <w:r w:rsidRPr="00041971">
        <w:rPr>
          <w:szCs w:val="32"/>
        </w:rPr>
        <w:t>直接参与并解决在应用或推广过程中的技术难点。</w:t>
      </w:r>
    </w:p>
    <w:p w:rsidR="00CE073A" w:rsidRPr="00041971" w:rsidRDefault="00CE073A" w:rsidP="00CE073A">
      <w:pPr>
        <w:ind w:firstLineChars="200" w:firstLine="640"/>
        <w:rPr>
          <w:szCs w:val="32"/>
        </w:rPr>
      </w:pPr>
      <w:r w:rsidRPr="00041971">
        <w:rPr>
          <w:rFonts w:eastAsia="黑体"/>
          <w:bCs/>
          <w:szCs w:val="32"/>
        </w:rPr>
        <w:t>第十三条</w:t>
      </w:r>
      <w:r w:rsidRPr="00041971">
        <w:rPr>
          <w:szCs w:val="32"/>
        </w:rPr>
        <w:t xml:space="preserve"> </w:t>
      </w:r>
      <w:r w:rsidRPr="00041971">
        <w:rPr>
          <w:rFonts w:hint="eastAsia"/>
          <w:szCs w:val="32"/>
        </w:rPr>
        <w:t xml:space="preserve"> </w:t>
      </w:r>
      <w:r w:rsidRPr="00041971">
        <w:rPr>
          <w:szCs w:val="32"/>
        </w:rPr>
        <w:t>已获得地（厅）级以上科技奖励的项目不得申报科技创新奖。未经解密的涉密项目不得申报科技创新奖。</w:t>
      </w:r>
    </w:p>
    <w:p w:rsidR="00CE073A" w:rsidRPr="00041971" w:rsidRDefault="00CE073A" w:rsidP="00CE073A">
      <w:pPr>
        <w:ind w:firstLineChars="200" w:firstLine="640"/>
        <w:rPr>
          <w:szCs w:val="32"/>
        </w:rPr>
      </w:pPr>
      <w:r w:rsidRPr="00041971">
        <w:rPr>
          <w:rFonts w:eastAsia="黑体"/>
          <w:bCs/>
          <w:szCs w:val="32"/>
        </w:rPr>
        <w:t>第十四条</w:t>
      </w:r>
      <w:r w:rsidRPr="00041971">
        <w:rPr>
          <w:szCs w:val="32"/>
        </w:rPr>
        <w:t xml:space="preserve"> </w:t>
      </w:r>
      <w:r w:rsidRPr="00041971">
        <w:rPr>
          <w:rFonts w:hint="eastAsia"/>
          <w:szCs w:val="32"/>
        </w:rPr>
        <w:t xml:space="preserve"> </w:t>
      </w:r>
      <w:r w:rsidRPr="00041971">
        <w:rPr>
          <w:szCs w:val="32"/>
        </w:rPr>
        <w:t>各市州、甘肃矿区广播电视行政主管部门作为申报推荐单位，推荐所属行政区域内的科技创新项目。甘肃省广播电视总台、甘肃省广播电视网络有限公司和局直属单位可直接向科技创新评审办公室申报。</w:t>
      </w:r>
    </w:p>
    <w:p w:rsidR="00CE073A" w:rsidRPr="00041971" w:rsidRDefault="00CE073A" w:rsidP="00CE073A">
      <w:pPr>
        <w:ind w:firstLineChars="200" w:firstLine="640"/>
        <w:rPr>
          <w:szCs w:val="32"/>
        </w:rPr>
      </w:pPr>
      <w:r w:rsidRPr="00041971">
        <w:rPr>
          <w:rFonts w:eastAsia="黑体"/>
          <w:bCs/>
          <w:szCs w:val="32"/>
        </w:rPr>
        <w:t>第十五条</w:t>
      </w:r>
      <w:r w:rsidRPr="00041971">
        <w:rPr>
          <w:szCs w:val="32"/>
        </w:rPr>
        <w:t xml:space="preserve"> </w:t>
      </w:r>
      <w:r w:rsidRPr="00041971">
        <w:rPr>
          <w:rFonts w:hint="eastAsia"/>
          <w:szCs w:val="32"/>
        </w:rPr>
        <w:t xml:space="preserve"> </w:t>
      </w:r>
      <w:r w:rsidRPr="00041971">
        <w:rPr>
          <w:szCs w:val="32"/>
        </w:rPr>
        <w:t>推荐单位负责审查和汇总申报项目，对申报项目和人员的科技诚信负责，对项目及奖励等级提出推荐意见。推荐单位对各申报项目准备推荐书和有关附件一式</w:t>
      </w:r>
      <w:r w:rsidRPr="00041971">
        <w:rPr>
          <w:szCs w:val="32"/>
        </w:rPr>
        <w:t>5</w:t>
      </w:r>
      <w:r w:rsidRPr="00041971">
        <w:rPr>
          <w:szCs w:val="32"/>
        </w:rPr>
        <w:t>份装订成册，并填写《汇总表》一式</w:t>
      </w:r>
      <w:r w:rsidRPr="00041971">
        <w:rPr>
          <w:szCs w:val="32"/>
        </w:rPr>
        <w:t>2</w:t>
      </w:r>
      <w:r w:rsidRPr="00041971">
        <w:rPr>
          <w:szCs w:val="32"/>
        </w:rPr>
        <w:t>份，由推荐单位领导签字盖章后，于每年</w:t>
      </w:r>
      <w:r w:rsidRPr="00041971">
        <w:rPr>
          <w:szCs w:val="32"/>
        </w:rPr>
        <w:t>10</w:t>
      </w:r>
      <w:r w:rsidRPr="00041971">
        <w:rPr>
          <w:szCs w:val="32"/>
        </w:rPr>
        <w:t>月</w:t>
      </w:r>
      <w:r w:rsidRPr="00041971">
        <w:rPr>
          <w:szCs w:val="32"/>
        </w:rPr>
        <w:t>30</w:t>
      </w:r>
      <w:r w:rsidRPr="00041971">
        <w:rPr>
          <w:szCs w:val="32"/>
        </w:rPr>
        <w:t>日前向省局科技委评审办公室申报。</w:t>
      </w:r>
    </w:p>
    <w:p w:rsidR="00CE073A" w:rsidRPr="00041971" w:rsidRDefault="00CE073A" w:rsidP="00CE073A">
      <w:pPr>
        <w:ind w:firstLineChars="200" w:firstLine="640"/>
        <w:rPr>
          <w:szCs w:val="32"/>
        </w:rPr>
      </w:pPr>
      <w:r w:rsidRPr="00041971">
        <w:rPr>
          <w:rFonts w:eastAsia="黑体"/>
          <w:bCs/>
          <w:szCs w:val="32"/>
        </w:rPr>
        <w:t>第十六条</w:t>
      </w:r>
      <w:r w:rsidRPr="00041971">
        <w:rPr>
          <w:szCs w:val="32"/>
        </w:rPr>
        <w:t xml:space="preserve"> </w:t>
      </w:r>
      <w:r w:rsidRPr="00041971">
        <w:rPr>
          <w:rFonts w:hint="eastAsia"/>
          <w:szCs w:val="32"/>
        </w:rPr>
        <w:t xml:space="preserve"> </w:t>
      </w:r>
      <w:r w:rsidRPr="00041971">
        <w:rPr>
          <w:szCs w:val="32"/>
        </w:rPr>
        <w:t>项目申报须使用《甘肃省广播电视局科技创新奖推荐书》（见附件）。两个以上单位共同完成的项目，应当按贡献大小顺序排列，由第一完成单位填写申请表。</w:t>
      </w:r>
    </w:p>
    <w:p w:rsidR="00CE073A" w:rsidRPr="00041971" w:rsidRDefault="00CE073A" w:rsidP="00CE073A">
      <w:pPr>
        <w:keepNext/>
        <w:keepLines/>
        <w:spacing w:line="416" w:lineRule="auto"/>
        <w:jc w:val="center"/>
        <w:outlineLvl w:val="1"/>
        <w:rPr>
          <w:rFonts w:ascii="Calibri Light" w:eastAsia="黑体" w:hAnsi="Calibri Light"/>
          <w:bCs/>
          <w:szCs w:val="32"/>
        </w:rPr>
      </w:pPr>
      <w:r w:rsidRPr="00041971">
        <w:rPr>
          <w:rFonts w:ascii="Calibri Light" w:eastAsia="黑体" w:hAnsi="Calibri Light"/>
          <w:bCs/>
          <w:szCs w:val="32"/>
        </w:rPr>
        <w:t>第四章</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评审机构和评审程序</w:t>
      </w:r>
    </w:p>
    <w:p w:rsidR="00CE073A" w:rsidRPr="00041971" w:rsidRDefault="00CE073A" w:rsidP="00CE073A">
      <w:pPr>
        <w:ind w:firstLineChars="200" w:firstLine="640"/>
        <w:rPr>
          <w:szCs w:val="32"/>
        </w:rPr>
      </w:pPr>
      <w:r w:rsidRPr="00041971">
        <w:rPr>
          <w:rFonts w:eastAsia="黑体"/>
          <w:bCs/>
          <w:szCs w:val="32"/>
        </w:rPr>
        <w:t>第十七条</w:t>
      </w:r>
      <w:r w:rsidRPr="00041971">
        <w:rPr>
          <w:rFonts w:hint="eastAsia"/>
          <w:szCs w:val="32"/>
        </w:rPr>
        <w:t xml:space="preserve">  </w:t>
      </w:r>
      <w:r w:rsidRPr="00041971">
        <w:rPr>
          <w:szCs w:val="32"/>
        </w:rPr>
        <w:t>科技委员会的主要职责：决定科技创新奖评审工作中的重大问题和事项；批准对有争议获奖项目的终审意见。</w:t>
      </w:r>
    </w:p>
    <w:p w:rsidR="00CE073A" w:rsidRPr="00041971" w:rsidRDefault="00CE073A" w:rsidP="00CE073A">
      <w:pPr>
        <w:ind w:firstLineChars="200" w:firstLine="640"/>
        <w:rPr>
          <w:szCs w:val="32"/>
        </w:rPr>
      </w:pPr>
      <w:r w:rsidRPr="00041971">
        <w:rPr>
          <w:rFonts w:eastAsia="黑体"/>
          <w:bCs/>
          <w:szCs w:val="32"/>
        </w:rPr>
        <w:t>第十八条</w:t>
      </w:r>
      <w:r w:rsidRPr="00041971">
        <w:rPr>
          <w:rFonts w:hint="eastAsia"/>
          <w:szCs w:val="32"/>
        </w:rPr>
        <w:t xml:space="preserve">  </w:t>
      </w:r>
      <w:r w:rsidRPr="00041971">
        <w:rPr>
          <w:szCs w:val="32"/>
        </w:rPr>
        <w:t>评审办公室的主要职责：负责选定评审专家组成评审小组；负责对推荐单位的申报材料进行形式审查；负责</w:t>
      </w:r>
      <w:r w:rsidRPr="00041971">
        <w:rPr>
          <w:szCs w:val="32"/>
        </w:rPr>
        <w:lastRenderedPageBreak/>
        <w:t>评审专家意见的汇总，提出复核意见；负责对复审过程中有争议的项目提请科技委员会终审。</w:t>
      </w:r>
    </w:p>
    <w:p w:rsidR="00CE073A" w:rsidRPr="00041971" w:rsidRDefault="00CE073A" w:rsidP="00CE073A">
      <w:pPr>
        <w:ind w:firstLineChars="200" w:firstLine="640"/>
        <w:rPr>
          <w:szCs w:val="32"/>
        </w:rPr>
      </w:pPr>
      <w:r w:rsidRPr="00041971">
        <w:rPr>
          <w:rFonts w:eastAsia="黑体"/>
          <w:bCs/>
          <w:szCs w:val="32"/>
        </w:rPr>
        <w:t>第十九条</w:t>
      </w:r>
      <w:r w:rsidRPr="00041971">
        <w:rPr>
          <w:szCs w:val="32"/>
        </w:rPr>
        <w:t xml:space="preserve"> </w:t>
      </w:r>
      <w:r w:rsidRPr="00041971">
        <w:rPr>
          <w:rFonts w:hint="eastAsia"/>
          <w:szCs w:val="32"/>
        </w:rPr>
        <w:t xml:space="preserve"> </w:t>
      </w:r>
      <w:r w:rsidRPr="00041971">
        <w:rPr>
          <w:szCs w:val="32"/>
        </w:rPr>
        <w:t>专家评审的主要职责：对申报项目进行初评、打分，提出评审意见。</w:t>
      </w:r>
    </w:p>
    <w:p w:rsidR="00CE073A" w:rsidRPr="00041971" w:rsidRDefault="00CE073A" w:rsidP="00CE073A">
      <w:pPr>
        <w:ind w:firstLineChars="200" w:firstLine="640"/>
        <w:rPr>
          <w:szCs w:val="32"/>
        </w:rPr>
      </w:pPr>
      <w:r w:rsidRPr="00041971">
        <w:rPr>
          <w:rFonts w:eastAsia="黑体"/>
          <w:bCs/>
          <w:szCs w:val="32"/>
        </w:rPr>
        <w:t>第二十条</w:t>
      </w:r>
      <w:r w:rsidRPr="00041971">
        <w:rPr>
          <w:szCs w:val="32"/>
        </w:rPr>
        <w:t xml:space="preserve"> </w:t>
      </w:r>
      <w:r w:rsidRPr="00041971">
        <w:rPr>
          <w:rFonts w:hint="eastAsia"/>
          <w:szCs w:val="32"/>
        </w:rPr>
        <w:t xml:space="preserve"> </w:t>
      </w:r>
      <w:r w:rsidRPr="00041971">
        <w:rPr>
          <w:szCs w:val="32"/>
        </w:rPr>
        <w:t>专家评审应本着科学、公正、独立的原则行使评审权力，并对评审结论负责。评委为申报完成单位人员或完成人时，在评审时采取回避措施，其所评分数在汇总评审成绩时，不计入分值。</w:t>
      </w:r>
    </w:p>
    <w:p w:rsidR="00CE073A" w:rsidRPr="00041971" w:rsidRDefault="00CE073A" w:rsidP="00CE073A">
      <w:pPr>
        <w:ind w:firstLineChars="200" w:firstLine="640"/>
        <w:rPr>
          <w:szCs w:val="32"/>
        </w:rPr>
      </w:pPr>
      <w:r w:rsidRPr="00041971">
        <w:rPr>
          <w:rFonts w:eastAsia="黑体"/>
          <w:bCs/>
          <w:szCs w:val="32"/>
        </w:rPr>
        <w:t>第二十一条</w:t>
      </w:r>
      <w:r w:rsidRPr="00041971">
        <w:rPr>
          <w:szCs w:val="32"/>
        </w:rPr>
        <w:t xml:space="preserve"> </w:t>
      </w:r>
      <w:r w:rsidRPr="00041971">
        <w:rPr>
          <w:rFonts w:hint="eastAsia"/>
          <w:szCs w:val="32"/>
        </w:rPr>
        <w:t xml:space="preserve"> </w:t>
      </w:r>
      <w:r w:rsidRPr="00041971">
        <w:rPr>
          <w:szCs w:val="32"/>
        </w:rPr>
        <w:t>专家评委应具备下列条件：</w:t>
      </w:r>
    </w:p>
    <w:p w:rsidR="00CE073A" w:rsidRPr="00041971" w:rsidRDefault="00CE073A" w:rsidP="00CE073A">
      <w:pPr>
        <w:ind w:firstLineChars="200" w:firstLine="640"/>
        <w:rPr>
          <w:szCs w:val="32"/>
        </w:rPr>
      </w:pPr>
      <w:r w:rsidRPr="00041971">
        <w:rPr>
          <w:rFonts w:ascii="楷体_GB2312" w:eastAsia="楷体_GB2312"/>
          <w:szCs w:val="32"/>
        </w:rPr>
        <w:t>（一）</w:t>
      </w:r>
      <w:r w:rsidRPr="00041971">
        <w:rPr>
          <w:szCs w:val="32"/>
        </w:rPr>
        <w:t>省局科技部门分管领导或具有高级及以上技术职称，长期从事科研工作或行业管理工作，熟悉本专业国内外现状和发展方向；</w:t>
      </w:r>
    </w:p>
    <w:p w:rsidR="00CE073A" w:rsidRPr="00041971" w:rsidRDefault="00CE073A" w:rsidP="00CE073A">
      <w:pPr>
        <w:ind w:firstLineChars="200" w:firstLine="640"/>
        <w:rPr>
          <w:szCs w:val="32"/>
        </w:rPr>
      </w:pPr>
      <w:r w:rsidRPr="00041971">
        <w:rPr>
          <w:rFonts w:ascii="楷体_GB2312" w:eastAsia="楷体_GB2312"/>
          <w:szCs w:val="32"/>
        </w:rPr>
        <w:t>（二）</w:t>
      </w:r>
      <w:r w:rsidRPr="00041971">
        <w:rPr>
          <w:szCs w:val="32"/>
        </w:rPr>
        <w:t>热心科技奖励工作，准确掌握评审标准；</w:t>
      </w:r>
    </w:p>
    <w:p w:rsidR="00CE073A" w:rsidRPr="00041971" w:rsidRDefault="00CE073A" w:rsidP="00CE073A">
      <w:pPr>
        <w:ind w:firstLineChars="200" w:firstLine="640"/>
        <w:rPr>
          <w:szCs w:val="32"/>
        </w:rPr>
      </w:pPr>
      <w:r w:rsidRPr="00041971">
        <w:rPr>
          <w:rFonts w:ascii="楷体_GB2312" w:eastAsia="楷体_GB2312"/>
          <w:szCs w:val="32"/>
        </w:rPr>
        <w:t>（三）</w:t>
      </w:r>
      <w:r w:rsidRPr="00041971">
        <w:rPr>
          <w:szCs w:val="32"/>
        </w:rPr>
        <w:t>具有良好的科学素养和职业道德，秉公办事；</w:t>
      </w:r>
    </w:p>
    <w:p w:rsidR="00CE073A" w:rsidRPr="00041971" w:rsidRDefault="00CE073A" w:rsidP="00CE073A">
      <w:pPr>
        <w:ind w:firstLineChars="200" w:firstLine="640"/>
        <w:rPr>
          <w:szCs w:val="32"/>
        </w:rPr>
      </w:pPr>
      <w:r w:rsidRPr="00041971">
        <w:rPr>
          <w:rFonts w:ascii="楷体_GB2312" w:eastAsia="楷体_GB2312"/>
          <w:szCs w:val="32"/>
        </w:rPr>
        <w:t>（四）</w:t>
      </w:r>
      <w:r w:rsidRPr="00041971">
        <w:rPr>
          <w:szCs w:val="32"/>
        </w:rPr>
        <w:t>对评审的项目技术内容及评审情况承担保密义务。</w:t>
      </w:r>
    </w:p>
    <w:p w:rsidR="00CE073A" w:rsidRPr="00041971" w:rsidRDefault="00CE073A" w:rsidP="00CE073A">
      <w:pPr>
        <w:ind w:firstLineChars="200" w:firstLine="640"/>
        <w:rPr>
          <w:szCs w:val="32"/>
        </w:rPr>
      </w:pPr>
      <w:r w:rsidRPr="00041971">
        <w:rPr>
          <w:rFonts w:eastAsia="黑体"/>
          <w:bCs/>
          <w:szCs w:val="32"/>
        </w:rPr>
        <w:t>第二十二条</w:t>
      </w:r>
      <w:r w:rsidRPr="00041971">
        <w:rPr>
          <w:szCs w:val="32"/>
        </w:rPr>
        <w:t xml:space="preserve"> </w:t>
      </w:r>
      <w:r w:rsidRPr="00041971">
        <w:rPr>
          <w:rFonts w:hint="eastAsia"/>
          <w:szCs w:val="32"/>
        </w:rPr>
        <w:t xml:space="preserve"> </w:t>
      </w:r>
      <w:r w:rsidRPr="00041971">
        <w:rPr>
          <w:szCs w:val="32"/>
        </w:rPr>
        <w:t>评审程序</w:t>
      </w:r>
    </w:p>
    <w:p w:rsidR="00CE073A" w:rsidRPr="00041971" w:rsidRDefault="00CE073A" w:rsidP="00CE073A">
      <w:pPr>
        <w:ind w:firstLineChars="200" w:firstLine="643"/>
        <w:rPr>
          <w:szCs w:val="32"/>
        </w:rPr>
      </w:pPr>
      <w:r w:rsidRPr="00041971">
        <w:rPr>
          <w:rFonts w:ascii="楷体_GB2312" w:eastAsia="楷体_GB2312" w:hint="eastAsia"/>
          <w:b/>
          <w:szCs w:val="32"/>
        </w:rPr>
        <w:t>（一）</w:t>
      </w:r>
      <w:r w:rsidRPr="00041971">
        <w:rPr>
          <w:rFonts w:ascii="楷体_GB2312" w:eastAsia="楷体_GB2312"/>
          <w:b/>
          <w:szCs w:val="32"/>
        </w:rPr>
        <w:t>形式审核</w:t>
      </w:r>
    </w:p>
    <w:p w:rsidR="00CE073A" w:rsidRPr="00041971" w:rsidRDefault="00CE073A" w:rsidP="00CE073A">
      <w:pPr>
        <w:ind w:firstLineChars="200" w:firstLine="640"/>
        <w:rPr>
          <w:szCs w:val="32"/>
        </w:rPr>
      </w:pPr>
      <w:r w:rsidRPr="00041971">
        <w:rPr>
          <w:szCs w:val="32"/>
        </w:rPr>
        <w:t>科技创新奖评审办公室审查申报项目是否符合本办法第五条规定；推荐书是否符合要求，附件是否齐全；主要完成单位和主要完成人是否符合本办法第三章规定。对不符合规定的，要求推荐单位在规定的时间内修改、补齐。逾期仍未达到评审要求的，不提交评审。对审查合格的推荐材料，提交局专业委员进</w:t>
      </w:r>
      <w:r w:rsidRPr="00041971">
        <w:rPr>
          <w:szCs w:val="32"/>
        </w:rPr>
        <w:lastRenderedPageBreak/>
        <w:t>行初评。</w:t>
      </w:r>
    </w:p>
    <w:p w:rsidR="00CE073A" w:rsidRPr="00041971" w:rsidRDefault="00CE073A" w:rsidP="00CE073A">
      <w:pPr>
        <w:numPr>
          <w:ilvl w:val="0"/>
          <w:numId w:val="1"/>
        </w:numPr>
        <w:ind w:leftChars="-42" w:left="-134" w:firstLineChars="200" w:firstLine="643"/>
        <w:rPr>
          <w:rFonts w:ascii="楷体_GB2312" w:eastAsia="楷体_GB2312"/>
          <w:b/>
          <w:szCs w:val="32"/>
        </w:rPr>
      </w:pPr>
      <w:r w:rsidRPr="00041971">
        <w:rPr>
          <w:rFonts w:ascii="楷体_GB2312" w:eastAsia="楷体_GB2312"/>
          <w:b/>
          <w:szCs w:val="32"/>
        </w:rPr>
        <w:t>初审</w:t>
      </w:r>
    </w:p>
    <w:p w:rsidR="00CE073A" w:rsidRPr="00041971" w:rsidRDefault="00CE073A" w:rsidP="00CE073A">
      <w:pPr>
        <w:ind w:firstLineChars="200" w:firstLine="640"/>
        <w:rPr>
          <w:szCs w:val="32"/>
        </w:rPr>
      </w:pPr>
      <w:r w:rsidRPr="00041971">
        <w:rPr>
          <w:szCs w:val="32"/>
        </w:rPr>
        <w:t>由评审专家对申报项目进行评审、打分，提出评审意见。科技创新奖评审办公室汇总各专家评委评分，整理出综合评审结果，提交局科技委评审会议复审。</w:t>
      </w:r>
    </w:p>
    <w:p w:rsidR="00CE073A" w:rsidRPr="00041971" w:rsidRDefault="00CE073A" w:rsidP="00CE073A">
      <w:pPr>
        <w:numPr>
          <w:ilvl w:val="0"/>
          <w:numId w:val="1"/>
        </w:numPr>
        <w:ind w:leftChars="-42" w:left="-134" w:firstLineChars="200" w:firstLine="643"/>
        <w:rPr>
          <w:rFonts w:ascii="楷体_GB2312" w:eastAsia="楷体_GB2312"/>
          <w:b/>
          <w:szCs w:val="32"/>
        </w:rPr>
      </w:pPr>
      <w:r w:rsidRPr="00041971">
        <w:rPr>
          <w:rFonts w:ascii="楷体_GB2312" w:eastAsia="楷体_GB2312"/>
          <w:b/>
          <w:szCs w:val="32"/>
        </w:rPr>
        <w:t>复审</w:t>
      </w:r>
    </w:p>
    <w:p w:rsidR="00CE073A" w:rsidRPr="00041971" w:rsidRDefault="00CE073A" w:rsidP="00CE073A">
      <w:pPr>
        <w:ind w:firstLineChars="200" w:firstLine="640"/>
        <w:rPr>
          <w:szCs w:val="32"/>
        </w:rPr>
      </w:pPr>
      <w:r w:rsidRPr="00041971">
        <w:rPr>
          <w:szCs w:val="32"/>
        </w:rPr>
        <w:t>科技创新评奖办公室组织局科技委会议进行复审，决定复审结果。</w:t>
      </w:r>
    </w:p>
    <w:p w:rsidR="00CE073A" w:rsidRPr="00041971" w:rsidRDefault="00CE073A" w:rsidP="00CE073A">
      <w:pPr>
        <w:numPr>
          <w:ilvl w:val="0"/>
          <w:numId w:val="1"/>
        </w:numPr>
        <w:ind w:leftChars="-42" w:left="-134" w:firstLineChars="200" w:firstLine="643"/>
        <w:rPr>
          <w:rFonts w:ascii="楷体_GB2312" w:eastAsia="楷体_GB2312"/>
          <w:b/>
          <w:szCs w:val="32"/>
        </w:rPr>
      </w:pPr>
      <w:r w:rsidRPr="00041971">
        <w:rPr>
          <w:rFonts w:ascii="楷体_GB2312" w:eastAsia="楷体_GB2312" w:hint="eastAsia"/>
          <w:b/>
          <w:szCs w:val="32"/>
        </w:rPr>
        <w:t>终审</w:t>
      </w:r>
    </w:p>
    <w:p w:rsidR="00CE073A" w:rsidRPr="00041971" w:rsidRDefault="00CE073A" w:rsidP="00CE073A">
      <w:pPr>
        <w:ind w:firstLineChars="200" w:firstLine="640"/>
        <w:rPr>
          <w:szCs w:val="32"/>
        </w:rPr>
      </w:pPr>
      <w:r w:rsidRPr="00041971">
        <w:rPr>
          <w:szCs w:val="32"/>
        </w:rPr>
        <w:t>复审结果报分管局长审批后，以正式文件公布终审结果。</w:t>
      </w:r>
    </w:p>
    <w:p w:rsidR="00CE073A" w:rsidRPr="00041971" w:rsidRDefault="00CE073A" w:rsidP="00CE073A">
      <w:pPr>
        <w:ind w:firstLineChars="200" w:firstLine="640"/>
        <w:rPr>
          <w:szCs w:val="32"/>
        </w:rPr>
      </w:pPr>
      <w:r w:rsidRPr="00041971">
        <w:rPr>
          <w:rFonts w:eastAsia="黑体"/>
          <w:bCs/>
          <w:szCs w:val="32"/>
        </w:rPr>
        <w:t>第二十三条</w:t>
      </w:r>
      <w:r w:rsidRPr="00041971">
        <w:rPr>
          <w:szCs w:val="32"/>
        </w:rPr>
        <w:t xml:space="preserve"> </w:t>
      </w:r>
      <w:r w:rsidRPr="00041971">
        <w:rPr>
          <w:rFonts w:hint="eastAsia"/>
          <w:szCs w:val="32"/>
        </w:rPr>
        <w:t xml:space="preserve"> </w:t>
      </w:r>
      <w:r w:rsidRPr="00041971">
        <w:rPr>
          <w:szCs w:val="32"/>
        </w:rPr>
        <w:t>发现获奖项目属于弄虚作假的，经调查核实后，撤销该奖项，并通报批评，追回获奖证书，并对项目申报单位进行追责。</w:t>
      </w:r>
    </w:p>
    <w:p w:rsidR="00CE073A" w:rsidRPr="00041971" w:rsidRDefault="00CE073A" w:rsidP="00CE073A">
      <w:pPr>
        <w:keepNext/>
        <w:keepLines/>
        <w:spacing w:line="416" w:lineRule="auto"/>
        <w:jc w:val="center"/>
        <w:outlineLvl w:val="1"/>
        <w:rPr>
          <w:rFonts w:ascii="Calibri Light" w:eastAsia="黑体" w:hAnsi="Calibri Light"/>
          <w:bCs/>
          <w:szCs w:val="32"/>
        </w:rPr>
      </w:pPr>
      <w:r w:rsidRPr="00041971">
        <w:rPr>
          <w:rFonts w:ascii="Calibri Light" w:eastAsia="黑体" w:hAnsi="Calibri Light"/>
          <w:bCs/>
          <w:szCs w:val="32"/>
        </w:rPr>
        <w:t>第五章</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奖项应用</w:t>
      </w:r>
    </w:p>
    <w:p w:rsidR="00CE073A" w:rsidRPr="00041971" w:rsidRDefault="00CE073A" w:rsidP="00CE073A">
      <w:pPr>
        <w:ind w:firstLineChars="200" w:firstLine="640"/>
        <w:rPr>
          <w:szCs w:val="32"/>
        </w:rPr>
      </w:pPr>
      <w:r w:rsidRPr="00041971">
        <w:rPr>
          <w:rFonts w:eastAsia="黑体"/>
          <w:bCs/>
          <w:szCs w:val="32"/>
        </w:rPr>
        <w:t>第二十四条</w:t>
      </w:r>
      <w:r w:rsidRPr="00041971">
        <w:rPr>
          <w:szCs w:val="32"/>
        </w:rPr>
        <w:t xml:space="preserve"> </w:t>
      </w:r>
      <w:r w:rsidRPr="00041971">
        <w:rPr>
          <w:rFonts w:hint="eastAsia"/>
          <w:szCs w:val="32"/>
        </w:rPr>
        <w:t xml:space="preserve"> </w:t>
      </w:r>
      <w:r w:rsidRPr="00041971">
        <w:rPr>
          <w:szCs w:val="32"/>
        </w:rPr>
        <w:t>获得广播电视科技创新奖的项目，由甘肃省广播电视局授予奖状、证书。</w:t>
      </w:r>
    </w:p>
    <w:p w:rsidR="00CE073A" w:rsidRPr="00041971" w:rsidRDefault="00CE073A" w:rsidP="00CE073A">
      <w:pPr>
        <w:ind w:firstLineChars="200" w:firstLine="640"/>
        <w:rPr>
          <w:szCs w:val="32"/>
        </w:rPr>
      </w:pPr>
      <w:r w:rsidRPr="00041971">
        <w:rPr>
          <w:rFonts w:eastAsia="黑体"/>
          <w:bCs/>
          <w:szCs w:val="32"/>
        </w:rPr>
        <w:t>第二十五条</w:t>
      </w:r>
      <w:r w:rsidRPr="00041971">
        <w:rPr>
          <w:rFonts w:eastAsia="黑体"/>
          <w:bCs/>
          <w:szCs w:val="32"/>
        </w:rPr>
        <w:t xml:space="preserve"> </w:t>
      </w:r>
      <w:r w:rsidRPr="00041971">
        <w:rPr>
          <w:rFonts w:eastAsia="黑体" w:hint="eastAsia"/>
          <w:bCs/>
          <w:szCs w:val="32"/>
        </w:rPr>
        <w:t xml:space="preserve"> </w:t>
      </w:r>
      <w:r w:rsidRPr="00041971">
        <w:rPr>
          <w:szCs w:val="32"/>
        </w:rPr>
        <w:t>获得一等奖的项目，由甘肃省广播电视局择优推荐申报甘肃省科学技术进步奖和国家广电总局科技创新奖。</w:t>
      </w:r>
    </w:p>
    <w:p w:rsidR="00CE073A" w:rsidRPr="00041971" w:rsidRDefault="00CE073A" w:rsidP="00CE073A">
      <w:pPr>
        <w:ind w:firstLineChars="200" w:firstLine="640"/>
        <w:rPr>
          <w:szCs w:val="32"/>
        </w:rPr>
      </w:pPr>
      <w:r w:rsidRPr="00041971">
        <w:rPr>
          <w:rFonts w:eastAsia="黑体"/>
          <w:bCs/>
          <w:szCs w:val="32"/>
        </w:rPr>
        <w:t>第二十六条</w:t>
      </w:r>
      <w:r w:rsidRPr="00041971">
        <w:rPr>
          <w:szCs w:val="32"/>
        </w:rPr>
        <w:t xml:space="preserve"> </w:t>
      </w:r>
      <w:r w:rsidRPr="00041971">
        <w:rPr>
          <w:rFonts w:hint="eastAsia"/>
          <w:szCs w:val="32"/>
        </w:rPr>
        <w:t xml:space="preserve"> </w:t>
      </w:r>
      <w:r w:rsidRPr="00041971">
        <w:rPr>
          <w:szCs w:val="32"/>
        </w:rPr>
        <w:t>广播电视科技创新奖获得者，其业绩记入本人档案，作为业绩考核、职务晋升、专业技术职称评审的重要依据之一。</w:t>
      </w:r>
    </w:p>
    <w:p w:rsidR="00CE073A" w:rsidRPr="00041971" w:rsidRDefault="00CE073A" w:rsidP="00CE073A">
      <w:pPr>
        <w:keepNext/>
        <w:keepLines/>
        <w:spacing w:line="416" w:lineRule="auto"/>
        <w:jc w:val="center"/>
        <w:outlineLvl w:val="1"/>
        <w:rPr>
          <w:rFonts w:ascii="Calibri Light" w:eastAsia="黑体" w:hAnsi="Calibri Light"/>
          <w:bCs/>
          <w:szCs w:val="32"/>
        </w:rPr>
      </w:pPr>
      <w:r w:rsidRPr="00041971">
        <w:rPr>
          <w:rFonts w:ascii="Calibri Light" w:eastAsia="黑体" w:hAnsi="Calibri Light"/>
          <w:bCs/>
          <w:szCs w:val="32"/>
        </w:rPr>
        <w:lastRenderedPageBreak/>
        <w:t>第六章</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附</w:t>
      </w:r>
      <w:r w:rsidRPr="00041971">
        <w:rPr>
          <w:rFonts w:ascii="Calibri Light" w:eastAsia="黑体" w:hAnsi="Calibri Light"/>
          <w:bCs/>
          <w:szCs w:val="32"/>
        </w:rPr>
        <w:t xml:space="preserve"> </w:t>
      </w:r>
      <w:r w:rsidRPr="00041971">
        <w:rPr>
          <w:rFonts w:ascii="Calibri Light" w:eastAsia="黑体" w:hAnsi="Calibri Light" w:hint="eastAsia"/>
          <w:bCs/>
          <w:szCs w:val="32"/>
        </w:rPr>
        <w:t xml:space="preserve"> </w:t>
      </w:r>
      <w:r w:rsidRPr="00041971">
        <w:rPr>
          <w:rFonts w:ascii="Calibri Light" w:eastAsia="黑体" w:hAnsi="Calibri Light"/>
          <w:bCs/>
          <w:szCs w:val="32"/>
        </w:rPr>
        <w:t>则</w:t>
      </w:r>
    </w:p>
    <w:p w:rsidR="00CE073A" w:rsidRPr="00041971" w:rsidRDefault="00CE073A" w:rsidP="00CE073A">
      <w:pPr>
        <w:ind w:firstLineChars="200" w:firstLine="640"/>
        <w:rPr>
          <w:szCs w:val="32"/>
        </w:rPr>
      </w:pPr>
      <w:r w:rsidRPr="00041971">
        <w:rPr>
          <w:rFonts w:eastAsia="黑体"/>
          <w:bCs/>
          <w:szCs w:val="32"/>
        </w:rPr>
        <w:t>第二十七条</w:t>
      </w:r>
      <w:r w:rsidRPr="00041971">
        <w:rPr>
          <w:szCs w:val="32"/>
        </w:rPr>
        <w:t xml:space="preserve"> </w:t>
      </w:r>
      <w:r w:rsidRPr="00041971">
        <w:rPr>
          <w:rFonts w:hint="eastAsia"/>
          <w:szCs w:val="32"/>
        </w:rPr>
        <w:t xml:space="preserve"> </w:t>
      </w:r>
      <w:r w:rsidRPr="00041971">
        <w:rPr>
          <w:szCs w:val="32"/>
        </w:rPr>
        <w:t>本办法由甘肃省广播电视局负责解释。</w:t>
      </w:r>
    </w:p>
    <w:p w:rsidR="00CE073A" w:rsidRPr="00041971" w:rsidRDefault="00CE073A" w:rsidP="00CE073A">
      <w:pPr>
        <w:ind w:firstLineChars="200" w:firstLine="640"/>
        <w:rPr>
          <w:szCs w:val="32"/>
        </w:rPr>
      </w:pPr>
      <w:r w:rsidRPr="00041971">
        <w:rPr>
          <w:rFonts w:eastAsia="黑体"/>
          <w:bCs/>
          <w:szCs w:val="32"/>
        </w:rPr>
        <w:t>第二十八条</w:t>
      </w:r>
      <w:r w:rsidRPr="00041971">
        <w:rPr>
          <w:szCs w:val="32"/>
        </w:rPr>
        <w:t xml:space="preserve"> </w:t>
      </w:r>
      <w:r w:rsidRPr="00041971">
        <w:rPr>
          <w:rFonts w:hint="eastAsia"/>
          <w:szCs w:val="32"/>
        </w:rPr>
        <w:t xml:space="preserve"> </w:t>
      </w:r>
      <w:r w:rsidRPr="00041971">
        <w:rPr>
          <w:szCs w:val="32"/>
        </w:rPr>
        <w:t>本办法自发布之日起实施，原《甘肃省新闻出版广电局科技创新评奖办法》（甘新广局技发〔</w:t>
      </w:r>
      <w:r w:rsidRPr="00041971">
        <w:rPr>
          <w:szCs w:val="32"/>
        </w:rPr>
        <w:t>2014</w:t>
      </w:r>
      <w:r w:rsidRPr="00041971">
        <w:rPr>
          <w:szCs w:val="32"/>
        </w:rPr>
        <w:t>〕</w:t>
      </w:r>
      <w:r w:rsidRPr="00041971">
        <w:rPr>
          <w:szCs w:val="32"/>
        </w:rPr>
        <w:t>15</w:t>
      </w:r>
      <w:r w:rsidRPr="00041971">
        <w:rPr>
          <w:szCs w:val="32"/>
        </w:rPr>
        <w:t>号）同时废止。</w:t>
      </w: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ind w:firstLine="645"/>
        <w:rPr>
          <w:rFonts w:ascii="仿宋_GB2312" w:hAnsi="宋体"/>
          <w:szCs w:val="44"/>
        </w:rPr>
      </w:pPr>
    </w:p>
    <w:p w:rsidR="00CE073A" w:rsidRPr="00041971" w:rsidRDefault="00CE073A" w:rsidP="00CE073A">
      <w:pPr>
        <w:jc w:val="left"/>
        <w:rPr>
          <w:rFonts w:ascii="黑体" w:eastAsia="黑体" w:hAnsi="黑体"/>
          <w:szCs w:val="32"/>
        </w:rPr>
      </w:pPr>
      <w:r w:rsidRPr="00041971">
        <w:rPr>
          <w:rFonts w:ascii="黑体" w:eastAsia="黑体" w:hAnsi="黑体" w:hint="eastAsia"/>
          <w:szCs w:val="32"/>
        </w:rPr>
        <w:lastRenderedPageBreak/>
        <w:t>附件1</w:t>
      </w:r>
    </w:p>
    <w:p w:rsidR="00CE073A" w:rsidRPr="00041971" w:rsidRDefault="00CE073A" w:rsidP="00CE073A">
      <w:pPr>
        <w:spacing w:line="700" w:lineRule="exact"/>
        <w:jc w:val="center"/>
        <w:rPr>
          <w:rFonts w:ascii="长城小标宋体" w:eastAsia="长城小标宋体" w:hAnsi="长城小标宋体"/>
          <w:b/>
          <w:sz w:val="44"/>
          <w:szCs w:val="44"/>
        </w:rPr>
      </w:pPr>
      <w:r w:rsidRPr="00041971">
        <w:rPr>
          <w:rFonts w:ascii="长城小标宋体" w:eastAsia="长城小标宋体" w:hAnsi="长城小标宋体" w:hint="eastAsia"/>
          <w:b/>
          <w:sz w:val="44"/>
          <w:szCs w:val="44"/>
        </w:rPr>
        <w:t>甘肃</w:t>
      </w:r>
      <w:r w:rsidRPr="00041971">
        <w:rPr>
          <w:rFonts w:ascii="长城小标宋体" w:eastAsia="长城小标宋体" w:hAnsi="长城小标宋体"/>
          <w:b/>
          <w:sz w:val="44"/>
          <w:szCs w:val="44"/>
        </w:rPr>
        <w:t>省</w:t>
      </w:r>
      <w:r w:rsidRPr="00041971">
        <w:rPr>
          <w:rFonts w:ascii="长城小标宋体" w:eastAsia="长城小标宋体" w:hAnsi="长城小标宋体" w:hint="eastAsia"/>
          <w:b/>
          <w:sz w:val="44"/>
          <w:szCs w:val="44"/>
        </w:rPr>
        <w:t>广播</w:t>
      </w:r>
      <w:r w:rsidRPr="00041971">
        <w:rPr>
          <w:rFonts w:ascii="长城小标宋体" w:eastAsia="长城小标宋体" w:hAnsi="长城小标宋体"/>
          <w:b/>
          <w:sz w:val="44"/>
          <w:szCs w:val="44"/>
        </w:rPr>
        <w:t>电视局科技创新奖推荐表</w:t>
      </w:r>
    </w:p>
    <w:p w:rsidR="00CE073A" w:rsidRPr="00041971" w:rsidRDefault="00CE073A" w:rsidP="00CE073A">
      <w:pPr>
        <w:spacing w:line="560" w:lineRule="exact"/>
        <w:jc w:val="center"/>
        <w:rPr>
          <w:rFonts w:ascii="黑体" w:eastAsia="黑体" w:hAnsi="黑体"/>
          <w:szCs w:val="32"/>
        </w:rPr>
      </w:pPr>
    </w:p>
    <w:p w:rsidR="00CE073A" w:rsidRPr="00041971" w:rsidRDefault="00CE073A" w:rsidP="00CE073A">
      <w:pPr>
        <w:spacing w:line="560" w:lineRule="exact"/>
        <w:jc w:val="center"/>
        <w:rPr>
          <w:rFonts w:ascii="黑体" w:eastAsia="黑体" w:hAnsi="黑体"/>
          <w:szCs w:val="32"/>
        </w:rPr>
      </w:pPr>
      <w:r w:rsidRPr="00041971">
        <w:rPr>
          <w:rFonts w:ascii="黑体" w:eastAsia="黑体" w:hAnsi="黑体" w:hint="eastAsia"/>
          <w:szCs w:val="32"/>
        </w:rPr>
        <w:t>一</w:t>
      </w:r>
      <w:r w:rsidRPr="00041971">
        <w:rPr>
          <w:rFonts w:ascii="黑体" w:eastAsia="黑体" w:hAnsi="黑体"/>
          <w:szCs w:val="32"/>
        </w:rPr>
        <w:t>、项目基本情况</w:t>
      </w:r>
    </w:p>
    <w:p w:rsidR="00CE073A" w:rsidRPr="00041971" w:rsidRDefault="00CE073A" w:rsidP="00CE073A">
      <w:pPr>
        <w:spacing w:line="560" w:lineRule="exact"/>
        <w:jc w:val="left"/>
        <w:rPr>
          <w:rFonts w:ascii="仿宋_GB2312"/>
          <w:sz w:val="24"/>
        </w:rPr>
      </w:pPr>
      <w:r w:rsidRPr="00041971">
        <w:rPr>
          <w:rFonts w:ascii="仿宋_GB2312" w:hint="eastAsia"/>
          <w:sz w:val="24"/>
        </w:rPr>
        <w:t>申报单位（盖章）：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60"/>
        <w:gridCol w:w="982"/>
        <w:gridCol w:w="2074"/>
      </w:tblGrid>
      <w:tr w:rsidR="00CE073A" w:rsidRPr="00041971" w:rsidTr="00A25F1D">
        <w:trPr>
          <w:trHeight w:val="624"/>
          <w:jc w:val="center"/>
        </w:trPr>
        <w:tc>
          <w:tcPr>
            <w:tcW w:w="1980" w:type="dxa"/>
            <w:shd w:val="clear" w:color="auto" w:fill="auto"/>
          </w:tcPr>
          <w:p w:rsidR="00CE073A" w:rsidRPr="00041971" w:rsidRDefault="00CE073A" w:rsidP="00A25F1D">
            <w:pPr>
              <w:spacing w:line="560" w:lineRule="exact"/>
              <w:jc w:val="center"/>
              <w:rPr>
                <w:rFonts w:ascii="仿宋_GB2312" w:hAnsi="Calibri"/>
                <w:sz w:val="24"/>
              </w:rPr>
            </w:pPr>
            <w:r w:rsidRPr="00041971">
              <w:rPr>
                <w:rFonts w:ascii="仿宋_GB2312" w:hAnsi="Calibri" w:hint="eastAsia"/>
                <w:sz w:val="24"/>
              </w:rPr>
              <w:t>项目名称</w:t>
            </w:r>
          </w:p>
        </w:tc>
        <w:tc>
          <w:tcPr>
            <w:tcW w:w="6316" w:type="dxa"/>
            <w:gridSpan w:val="3"/>
            <w:shd w:val="clear" w:color="auto" w:fill="auto"/>
          </w:tcPr>
          <w:p w:rsidR="00CE073A" w:rsidRPr="00041971" w:rsidRDefault="00CE073A" w:rsidP="00A25F1D">
            <w:pPr>
              <w:spacing w:line="560" w:lineRule="exact"/>
              <w:jc w:val="center"/>
              <w:rPr>
                <w:rFonts w:ascii="仿宋_GB2312" w:hAnsi="Calibri"/>
                <w:sz w:val="24"/>
              </w:rPr>
            </w:pPr>
          </w:p>
        </w:tc>
      </w:tr>
      <w:tr w:rsidR="00CE073A" w:rsidRPr="00041971" w:rsidTr="00A25F1D">
        <w:trPr>
          <w:trHeight w:val="624"/>
          <w:jc w:val="center"/>
        </w:trPr>
        <w:tc>
          <w:tcPr>
            <w:tcW w:w="1980" w:type="dxa"/>
            <w:shd w:val="clear" w:color="auto" w:fill="auto"/>
          </w:tcPr>
          <w:p w:rsidR="00CE073A" w:rsidRPr="00041971" w:rsidRDefault="00CE073A" w:rsidP="00A25F1D">
            <w:pPr>
              <w:spacing w:line="560" w:lineRule="exact"/>
              <w:jc w:val="center"/>
              <w:rPr>
                <w:rFonts w:ascii="仿宋_GB2312" w:hAnsi="Calibri"/>
                <w:sz w:val="24"/>
              </w:rPr>
            </w:pPr>
            <w:r w:rsidRPr="00041971">
              <w:rPr>
                <w:rFonts w:ascii="仿宋_GB2312" w:hAnsi="Calibri" w:hint="eastAsia"/>
                <w:sz w:val="24"/>
              </w:rPr>
              <w:t>完成单位</w:t>
            </w:r>
          </w:p>
        </w:tc>
        <w:tc>
          <w:tcPr>
            <w:tcW w:w="6316" w:type="dxa"/>
            <w:gridSpan w:val="3"/>
            <w:shd w:val="clear" w:color="auto" w:fill="auto"/>
          </w:tcPr>
          <w:p w:rsidR="00CE073A" w:rsidRPr="00041971" w:rsidRDefault="00CE073A" w:rsidP="00A25F1D">
            <w:pPr>
              <w:spacing w:line="560" w:lineRule="exact"/>
              <w:jc w:val="center"/>
              <w:rPr>
                <w:rFonts w:ascii="仿宋_GB2312" w:hAnsi="Calibri"/>
                <w:sz w:val="24"/>
              </w:rPr>
            </w:pPr>
          </w:p>
        </w:tc>
      </w:tr>
      <w:tr w:rsidR="00CE073A" w:rsidRPr="00041971" w:rsidTr="00A25F1D">
        <w:trPr>
          <w:trHeight w:val="624"/>
          <w:jc w:val="center"/>
        </w:trPr>
        <w:tc>
          <w:tcPr>
            <w:tcW w:w="1980" w:type="dxa"/>
            <w:shd w:val="clear" w:color="auto" w:fill="auto"/>
          </w:tcPr>
          <w:p w:rsidR="00CE073A" w:rsidRPr="00041971" w:rsidRDefault="00CE073A" w:rsidP="00A25F1D">
            <w:pPr>
              <w:spacing w:line="560" w:lineRule="exact"/>
              <w:jc w:val="center"/>
              <w:rPr>
                <w:rFonts w:ascii="仿宋_GB2312" w:hAnsi="Calibri"/>
                <w:sz w:val="24"/>
              </w:rPr>
            </w:pPr>
            <w:r w:rsidRPr="00041971">
              <w:rPr>
                <w:rFonts w:ascii="仿宋_GB2312" w:hAnsi="Calibri" w:hint="eastAsia"/>
                <w:sz w:val="24"/>
              </w:rPr>
              <w:t>主要完成人员</w:t>
            </w:r>
          </w:p>
        </w:tc>
        <w:tc>
          <w:tcPr>
            <w:tcW w:w="3260" w:type="dxa"/>
            <w:shd w:val="clear" w:color="auto" w:fill="auto"/>
          </w:tcPr>
          <w:p w:rsidR="00CE073A" w:rsidRPr="00041971" w:rsidRDefault="00CE073A" w:rsidP="00A25F1D">
            <w:pPr>
              <w:spacing w:line="560" w:lineRule="exact"/>
              <w:jc w:val="center"/>
              <w:rPr>
                <w:rFonts w:ascii="仿宋_GB2312" w:hAnsi="Calibri"/>
                <w:sz w:val="24"/>
              </w:rPr>
            </w:pPr>
            <w:r w:rsidRPr="00041971">
              <w:rPr>
                <w:rFonts w:ascii="仿宋_GB2312" w:hAnsi="Calibri" w:hint="eastAsia"/>
                <w:sz w:val="24"/>
              </w:rPr>
              <w:t>工作单位</w:t>
            </w:r>
          </w:p>
        </w:tc>
        <w:tc>
          <w:tcPr>
            <w:tcW w:w="982" w:type="dxa"/>
            <w:shd w:val="clear" w:color="auto" w:fill="auto"/>
          </w:tcPr>
          <w:p w:rsidR="00CE073A" w:rsidRPr="00041971" w:rsidRDefault="00CE073A" w:rsidP="00A25F1D">
            <w:pPr>
              <w:spacing w:line="560" w:lineRule="exact"/>
              <w:jc w:val="center"/>
              <w:rPr>
                <w:rFonts w:ascii="仿宋_GB2312" w:hAnsi="Calibri"/>
                <w:sz w:val="24"/>
              </w:rPr>
            </w:pPr>
            <w:r w:rsidRPr="00041971">
              <w:rPr>
                <w:rFonts w:ascii="仿宋_GB2312" w:hAnsi="Calibri" w:hint="eastAsia"/>
                <w:sz w:val="24"/>
              </w:rPr>
              <w:t>工龄</w:t>
            </w:r>
          </w:p>
        </w:tc>
        <w:tc>
          <w:tcPr>
            <w:tcW w:w="2074" w:type="dxa"/>
            <w:shd w:val="clear" w:color="auto" w:fill="auto"/>
          </w:tcPr>
          <w:p w:rsidR="00CE073A" w:rsidRPr="00041971" w:rsidRDefault="00CE073A" w:rsidP="00A25F1D">
            <w:pPr>
              <w:spacing w:line="560" w:lineRule="exact"/>
              <w:jc w:val="center"/>
              <w:rPr>
                <w:rFonts w:ascii="仿宋_GB2312" w:hAnsi="Calibri"/>
                <w:sz w:val="24"/>
              </w:rPr>
            </w:pPr>
            <w:r w:rsidRPr="00041971">
              <w:rPr>
                <w:rFonts w:ascii="仿宋_GB2312" w:hAnsi="Calibri" w:hint="eastAsia"/>
                <w:sz w:val="24"/>
              </w:rPr>
              <w:t>职务/职称</w:t>
            </w:r>
          </w:p>
        </w:tc>
      </w:tr>
      <w:tr w:rsidR="00CE073A" w:rsidRPr="00041971" w:rsidTr="00A25F1D">
        <w:trPr>
          <w:trHeight w:val="624"/>
          <w:jc w:val="center"/>
        </w:trPr>
        <w:tc>
          <w:tcPr>
            <w:tcW w:w="1980" w:type="dxa"/>
            <w:shd w:val="clear" w:color="auto" w:fill="auto"/>
          </w:tcPr>
          <w:p w:rsidR="00CE073A" w:rsidRPr="00041971" w:rsidRDefault="00CE073A" w:rsidP="00A25F1D">
            <w:pPr>
              <w:spacing w:line="560" w:lineRule="exact"/>
              <w:jc w:val="center"/>
              <w:rPr>
                <w:rFonts w:ascii="仿宋_GB2312" w:hAnsi="Calibri"/>
                <w:sz w:val="24"/>
              </w:rPr>
            </w:pPr>
          </w:p>
        </w:tc>
        <w:tc>
          <w:tcPr>
            <w:tcW w:w="3260" w:type="dxa"/>
            <w:shd w:val="clear" w:color="auto" w:fill="auto"/>
          </w:tcPr>
          <w:p w:rsidR="00CE073A" w:rsidRPr="00041971" w:rsidRDefault="00CE073A" w:rsidP="00A25F1D">
            <w:pPr>
              <w:spacing w:line="560" w:lineRule="exact"/>
              <w:jc w:val="center"/>
              <w:rPr>
                <w:rFonts w:ascii="仿宋_GB2312" w:hAnsi="Calibri"/>
                <w:sz w:val="24"/>
              </w:rPr>
            </w:pPr>
          </w:p>
        </w:tc>
        <w:tc>
          <w:tcPr>
            <w:tcW w:w="982" w:type="dxa"/>
            <w:shd w:val="clear" w:color="auto" w:fill="auto"/>
          </w:tcPr>
          <w:p w:rsidR="00CE073A" w:rsidRPr="00041971" w:rsidRDefault="00CE073A" w:rsidP="00A25F1D">
            <w:pPr>
              <w:spacing w:line="560" w:lineRule="exact"/>
              <w:jc w:val="center"/>
              <w:rPr>
                <w:rFonts w:ascii="仿宋_GB2312" w:hAnsi="Calibri"/>
                <w:sz w:val="24"/>
              </w:rPr>
            </w:pPr>
          </w:p>
        </w:tc>
        <w:tc>
          <w:tcPr>
            <w:tcW w:w="2074" w:type="dxa"/>
            <w:shd w:val="clear" w:color="auto" w:fill="auto"/>
          </w:tcPr>
          <w:p w:rsidR="00CE073A" w:rsidRPr="00041971" w:rsidRDefault="00CE073A" w:rsidP="00A25F1D">
            <w:pPr>
              <w:spacing w:line="560" w:lineRule="exact"/>
              <w:jc w:val="center"/>
              <w:rPr>
                <w:rFonts w:ascii="仿宋_GB2312" w:hAnsi="Calibri"/>
                <w:sz w:val="24"/>
              </w:rPr>
            </w:pPr>
          </w:p>
        </w:tc>
      </w:tr>
      <w:tr w:rsidR="00CE073A" w:rsidRPr="00041971" w:rsidTr="00A25F1D">
        <w:trPr>
          <w:trHeight w:val="624"/>
          <w:jc w:val="center"/>
        </w:trPr>
        <w:tc>
          <w:tcPr>
            <w:tcW w:w="1980" w:type="dxa"/>
            <w:shd w:val="clear" w:color="auto" w:fill="auto"/>
          </w:tcPr>
          <w:p w:rsidR="00CE073A" w:rsidRPr="00041971" w:rsidRDefault="00CE073A" w:rsidP="00A25F1D">
            <w:pPr>
              <w:spacing w:line="560" w:lineRule="exact"/>
              <w:jc w:val="center"/>
              <w:rPr>
                <w:rFonts w:ascii="仿宋_GB2312" w:hAnsi="Calibri"/>
                <w:sz w:val="24"/>
              </w:rPr>
            </w:pPr>
          </w:p>
        </w:tc>
        <w:tc>
          <w:tcPr>
            <w:tcW w:w="3260" w:type="dxa"/>
            <w:shd w:val="clear" w:color="auto" w:fill="auto"/>
          </w:tcPr>
          <w:p w:rsidR="00CE073A" w:rsidRPr="00041971" w:rsidRDefault="00CE073A" w:rsidP="00A25F1D">
            <w:pPr>
              <w:spacing w:line="560" w:lineRule="exact"/>
              <w:jc w:val="center"/>
              <w:rPr>
                <w:rFonts w:ascii="仿宋_GB2312" w:hAnsi="Calibri"/>
                <w:sz w:val="24"/>
              </w:rPr>
            </w:pPr>
          </w:p>
        </w:tc>
        <w:tc>
          <w:tcPr>
            <w:tcW w:w="982" w:type="dxa"/>
            <w:shd w:val="clear" w:color="auto" w:fill="auto"/>
          </w:tcPr>
          <w:p w:rsidR="00CE073A" w:rsidRPr="00041971" w:rsidRDefault="00CE073A" w:rsidP="00A25F1D">
            <w:pPr>
              <w:spacing w:line="560" w:lineRule="exact"/>
              <w:jc w:val="center"/>
              <w:rPr>
                <w:rFonts w:ascii="仿宋_GB2312" w:hAnsi="Calibri"/>
                <w:sz w:val="24"/>
              </w:rPr>
            </w:pPr>
          </w:p>
        </w:tc>
        <w:tc>
          <w:tcPr>
            <w:tcW w:w="2074" w:type="dxa"/>
            <w:shd w:val="clear" w:color="auto" w:fill="auto"/>
          </w:tcPr>
          <w:p w:rsidR="00CE073A" w:rsidRPr="00041971" w:rsidRDefault="00CE073A" w:rsidP="00A25F1D">
            <w:pPr>
              <w:spacing w:line="560" w:lineRule="exact"/>
              <w:jc w:val="center"/>
              <w:rPr>
                <w:rFonts w:ascii="仿宋_GB2312" w:hAnsi="Calibri"/>
                <w:sz w:val="24"/>
              </w:rPr>
            </w:pPr>
          </w:p>
        </w:tc>
      </w:tr>
      <w:tr w:rsidR="00CE073A" w:rsidRPr="00041971" w:rsidTr="00A25F1D">
        <w:trPr>
          <w:trHeight w:val="624"/>
          <w:jc w:val="center"/>
        </w:trPr>
        <w:tc>
          <w:tcPr>
            <w:tcW w:w="1980" w:type="dxa"/>
            <w:shd w:val="clear" w:color="auto" w:fill="auto"/>
          </w:tcPr>
          <w:p w:rsidR="00CE073A" w:rsidRPr="00041971" w:rsidRDefault="00CE073A" w:rsidP="00A25F1D">
            <w:pPr>
              <w:spacing w:line="560" w:lineRule="exact"/>
              <w:jc w:val="center"/>
              <w:rPr>
                <w:rFonts w:ascii="仿宋_GB2312" w:hAnsi="Calibri"/>
                <w:sz w:val="24"/>
              </w:rPr>
            </w:pPr>
          </w:p>
        </w:tc>
        <w:tc>
          <w:tcPr>
            <w:tcW w:w="3260" w:type="dxa"/>
            <w:shd w:val="clear" w:color="auto" w:fill="auto"/>
          </w:tcPr>
          <w:p w:rsidR="00CE073A" w:rsidRPr="00041971" w:rsidRDefault="00CE073A" w:rsidP="00A25F1D">
            <w:pPr>
              <w:spacing w:line="560" w:lineRule="exact"/>
              <w:jc w:val="center"/>
              <w:rPr>
                <w:rFonts w:ascii="仿宋_GB2312" w:hAnsi="Calibri"/>
                <w:sz w:val="24"/>
              </w:rPr>
            </w:pPr>
          </w:p>
        </w:tc>
        <w:tc>
          <w:tcPr>
            <w:tcW w:w="982" w:type="dxa"/>
            <w:shd w:val="clear" w:color="auto" w:fill="auto"/>
          </w:tcPr>
          <w:p w:rsidR="00CE073A" w:rsidRPr="00041971" w:rsidRDefault="00CE073A" w:rsidP="00A25F1D">
            <w:pPr>
              <w:spacing w:line="560" w:lineRule="exact"/>
              <w:jc w:val="center"/>
              <w:rPr>
                <w:rFonts w:ascii="仿宋_GB2312" w:hAnsi="Calibri"/>
                <w:sz w:val="24"/>
              </w:rPr>
            </w:pPr>
          </w:p>
        </w:tc>
        <w:tc>
          <w:tcPr>
            <w:tcW w:w="2074" w:type="dxa"/>
            <w:shd w:val="clear" w:color="auto" w:fill="auto"/>
          </w:tcPr>
          <w:p w:rsidR="00CE073A" w:rsidRPr="00041971" w:rsidRDefault="00CE073A" w:rsidP="00A25F1D">
            <w:pPr>
              <w:spacing w:line="560" w:lineRule="exact"/>
              <w:jc w:val="center"/>
              <w:rPr>
                <w:rFonts w:ascii="仿宋_GB2312" w:hAnsi="Calibri"/>
                <w:sz w:val="24"/>
              </w:rPr>
            </w:pPr>
          </w:p>
        </w:tc>
      </w:tr>
      <w:tr w:rsidR="00CE073A" w:rsidRPr="00041971" w:rsidTr="00A25F1D">
        <w:trPr>
          <w:trHeight w:val="624"/>
          <w:jc w:val="center"/>
        </w:trPr>
        <w:tc>
          <w:tcPr>
            <w:tcW w:w="8296" w:type="dxa"/>
            <w:gridSpan w:val="4"/>
            <w:shd w:val="clear" w:color="auto" w:fill="auto"/>
          </w:tcPr>
          <w:p w:rsidR="00CE073A" w:rsidRPr="00041971" w:rsidRDefault="00CE073A" w:rsidP="00A25F1D">
            <w:pPr>
              <w:spacing w:line="560" w:lineRule="exact"/>
              <w:rPr>
                <w:rFonts w:ascii="仿宋_GB2312" w:hAnsi="Calibri"/>
                <w:sz w:val="24"/>
              </w:rPr>
            </w:pPr>
            <w:r w:rsidRPr="00041971">
              <w:rPr>
                <w:rFonts w:ascii="仿宋_GB2312" w:hAnsi="Calibri" w:hint="eastAsia"/>
                <w:sz w:val="24"/>
              </w:rPr>
              <w:t>项目实施范围、对象：</w:t>
            </w:r>
          </w:p>
        </w:tc>
      </w:tr>
      <w:tr w:rsidR="00CE073A" w:rsidRPr="00041971" w:rsidTr="00A25F1D">
        <w:trPr>
          <w:trHeight w:val="624"/>
          <w:jc w:val="center"/>
        </w:trPr>
        <w:tc>
          <w:tcPr>
            <w:tcW w:w="8296" w:type="dxa"/>
            <w:gridSpan w:val="4"/>
            <w:shd w:val="clear" w:color="auto" w:fill="auto"/>
          </w:tcPr>
          <w:p w:rsidR="00CE073A" w:rsidRPr="00041971" w:rsidRDefault="00CE073A" w:rsidP="00A25F1D">
            <w:pPr>
              <w:spacing w:line="560" w:lineRule="exact"/>
              <w:rPr>
                <w:rFonts w:ascii="仿宋_GB2312" w:hAnsi="Calibri"/>
                <w:sz w:val="24"/>
              </w:rPr>
            </w:pPr>
            <w:r w:rsidRPr="00041971">
              <w:rPr>
                <w:rFonts w:ascii="仿宋_GB2312" w:hAnsi="Calibri" w:hint="eastAsia"/>
                <w:sz w:val="24"/>
              </w:rPr>
              <w:t>项目推广应用概况：</w:t>
            </w:r>
          </w:p>
        </w:tc>
      </w:tr>
      <w:tr w:rsidR="00CE073A" w:rsidRPr="00041971" w:rsidTr="00A25F1D">
        <w:trPr>
          <w:trHeight w:val="624"/>
          <w:jc w:val="center"/>
        </w:trPr>
        <w:tc>
          <w:tcPr>
            <w:tcW w:w="8296" w:type="dxa"/>
            <w:gridSpan w:val="4"/>
            <w:shd w:val="clear" w:color="auto" w:fill="auto"/>
          </w:tcPr>
          <w:p w:rsidR="00CE073A" w:rsidRPr="00041971" w:rsidRDefault="00CE073A" w:rsidP="00A25F1D">
            <w:pPr>
              <w:spacing w:line="560" w:lineRule="exact"/>
              <w:rPr>
                <w:rFonts w:ascii="仿宋_GB2312" w:hAnsi="Calibri"/>
                <w:sz w:val="24"/>
              </w:rPr>
            </w:pPr>
            <w:r w:rsidRPr="00041971">
              <w:rPr>
                <w:rFonts w:ascii="仿宋_GB2312" w:hAnsi="Calibri" w:hint="eastAsia"/>
                <w:sz w:val="24"/>
              </w:rPr>
              <w:t>社会效益或经济效益：</w:t>
            </w:r>
          </w:p>
        </w:tc>
      </w:tr>
      <w:tr w:rsidR="00CE073A" w:rsidRPr="00041971" w:rsidTr="00A25F1D">
        <w:trPr>
          <w:trHeight w:val="624"/>
          <w:jc w:val="center"/>
        </w:trPr>
        <w:tc>
          <w:tcPr>
            <w:tcW w:w="6222" w:type="dxa"/>
            <w:gridSpan w:val="3"/>
            <w:shd w:val="clear" w:color="auto" w:fill="auto"/>
          </w:tcPr>
          <w:p w:rsidR="00CE073A" w:rsidRPr="00041971" w:rsidRDefault="00CE073A" w:rsidP="00A25F1D">
            <w:pPr>
              <w:spacing w:line="560" w:lineRule="exact"/>
              <w:rPr>
                <w:rFonts w:ascii="仿宋_GB2312" w:hAnsi="Calibri"/>
                <w:sz w:val="24"/>
              </w:rPr>
            </w:pPr>
            <w:r w:rsidRPr="00041971">
              <w:rPr>
                <w:rFonts w:ascii="仿宋_GB2312" w:hAnsi="Calibri" w:hint="eastAsia"/>
                <w:sz w:val="24"/>
              </w:rPr>
              <w:t>推荐奖励等级：</w:t>
            </w:r>
          </w:p>
        </w:tc>
        <w:tc>
          <w:tcPr>
            <w:tcW w:w="2074" w:type="dxa"/>
            <w:vMerge w:val="restart"/>
            <w:shd w:val="clear" w:color="auto" w:fill="auto"/>
          </w:tcPr>
          <w:p w:rsidR="00CE073A" w:rsidRPr="00041971" w:rsidRDefault="00CE073A" w:rsidP="00A25F1D">
            <w:pPr>
              <w:spacing w:line="560" w:lineRule="exact"/>
              <w:rPr>
                <w:rFonts w:ascii="仿宋_GB2312" w:hAnsi="Calibri"/>
                <w:sz w:val="24"/>
              </w:rPr>
            </w:pPr>
            <w:r w:rsidRPr="00041971">
              <w:rPr>
                <w:rFonts w:ascii="仿宋_GB2312" w:hAnsi="Calibri" w:hint="eastAsia"/>
                <w:sz w:val="24"/>
              </w:rPr>
              <w:t>负责人签字：</w:t>
            </w:r>
          </w:p>
          <w:p w:rsidR="00CE073A" w:rsidRPr="00041971" w:rsidRDefault="00CE073A" w:rsidP="00A25F1D">
            <w:pPr>
              <w:spacing w:line="560" w:lineRule="exact"/>
              <w:rPr>
                <w:rFonts w:ascii="仿宋_GB2312" w:hAnsi="Calibri"/>
                <w:sz w:val="24"/>
              </w:rPr>
            </w:pPr>
          </w:p>
          <w:p w:rsidR="00CE073A" w:rsidRPr="00041971" w:rsidRDefault="00CE073A" w:rsidP="00A25F1D">
            <w:pPr>
              <w:spacing w:line="560" w:lineRule="exact"/>
              <w:ind w:firstLineChars="200" w:firstLine="480"/>
              <w:rPr>
                <w:rFonts w:ascii="仿宋_GB2312" w:hAnsi="Calibri"/>
                <w:sz w:val="24"/>
              </w:rPr>
            </w:pPr>
            <w:r w:rsidRPr="00041971">
              <w:rPr>
                <w:rFonts w:ascii="仿宋_GB2312" w:hAnsi="Calibri" w:hint="eastAsia"/>
                <w:sz w:val="24"/>
              </w:rPr>
              <w:t>年　月　日</w:t>
            </w:r>
          </w:p>
        </w:tc>
      </w:tr>
      <w:tr w:rsidR="00CE073A" w:rsidRPr="00041971" w:rsidTr="00A25F1D">
        <w:trPr>
          <w:trHeight w:val="1765"/>
          <w:jc w:val="center"/>
        </w:trPr>
        <w:tc>
          <w:tcPr>
            <w:tcW w:w="6222" w:type="dxa"/>
            <w:gridSpan w:val="3"/>
            <w:shd w:val="clear" w:color="auto" w:fill="auto"/>
          </w:tcPr>
          <w:p w:rsidR="00CE073A" w:rsidRPr="00041971" w:rsidRDefault="00CE073A" w:rsidP="00A25F1D">
            <w:pPr>
              <w:spacing w:line="560" w:lineRule="exact"/>
              <w:rPr>
                <w:rFonts w:ascii="仿宋_GB2312" w:hAnsi="Calibri"/>
                <w:sz w:val="24"/>
              </w:rPr>
            </w:pPr>
            <w:r w:rsidRPr="00041971">
              <w:rPr>
                <w:rFonts w:ascii="仿宋_GB2312" w:hAnsi="Calibri" w:hint="eastAsia"/>
                <w:sz w:val="24"/>
              </w:rPr>
              <w:t>推荐单位意见：</w:t>
            </w:r>
          </w:p>
        </w:tc>
        <w:tc>
          <w:tcPr>
            <w:tcW w:w="2074" w:type="dxa"/>
            <w:vMerge/>
            <w:shd w:val="clear" w:color="auto" w:fill="auto"/>
          </w:tcPr>
          <w:p w:rsidR="00CE073A" w:rsidRPr="00041971" w:rsidRDefault="00CE073A" w:rsidP="00A25F1D">
            <w:pPr>
              <w:spacing w:line="560" w:lineRule="exact"/>
              <w:jc w:val="center"/>
              <w:rPr>
                <w:rFonts w:ascii="仿宋_GB2312" w:hAnsi="Calibri"/>
                <w:sz w:val="24"/>
              </w:rPr>
            </w:pPr>
          </w:p>
        </w:tc>
      </w:tr>
      <w:tr w:rsidR="00CE073A" w:rsidRPr="00041971" w:rsidTr="00A25F1D">
        <w:trPr>
          <w:trHeight w:val="1827"/>
          <w:jc w:val="center"/>
        </w:trPr>
        <w:tc>
          <w:tcPr>
            <w:tcW w:w="6222" w:type="dxa"/>
            <w:gridSpan w:val="3"/>
            <w:shd w:val="clear" w:color="auto" w:fill="auto"/>
          </w:tcPr>
          <w:p w:rsidR="00CE073A" w:rsidRPr="00041971" w:rsidRDefault="00CE073A" w:rsidP="00A25F1D">
            <w:pPr>
              <w:spacing w:line="560" w:lineRule="exact"/>
              <w:rPr>
                <w:rFonts w:ascii="仿宋_GB2312" w:hAnsi="Calibri"/>
                <w:sz w:val="24"/>
              </w:rPr>
            </w:pPr>
            <w:r w:rsidRPr="00041971">
              <w:rPr>
                <w:rFonts w:ascii="仿宋_GB2312" w:hAnsi="Calibri" w:hint="eastAsia"/>
                <w:sz w:val="24"/>
              </w:rPr>
              <w:t>评审委员会意见及奖励等级决定：</w:t>
            </w:r>
          </w:p>
        </w:tc>
        <w:tc>
          <w:tcPr>
            <w:tcW w:w="2074" w:type="dxa"/>
            <w:shd w:val="clear" w:color="auto" w:fill="auto"/>
          </w:tcPr>
          <w:p w:rsidR="00CE073A" w:rsidRPr="00041971" w:rsidRDefault="00CE073A" w:rsidP="00A25F1D">
            <w:pPr>
              <w:spacing w:line="560" w:lineRule="exact"/>
              <w:rPr>
                <w:rFonts w:ascii="仿宋_GB2312" w:hAnsi="Calibri"/>
                <w:sz w:val="24"/>
              </w:rPr>
            </w:pPr>
            <w:r w:rsidRPr="00041971">
              <w:rPr>
                <w:rFonts w:ascii="仿宋_GB2312" w:hAnsi="Calibri" w:hint="eastAsia"/>
                <w:sz w:val="24"/>
              </w:rPr>
              <w:t>负责人签字：</w:t>
            </w:r>
          </w:p>
          <w:p w:rsidR="00CE073A" w:rsidRPr="00041971" w:rsidRDefault="00CE073A" w:rsidP="00A25F1D">
            <w:pPr>
              <w:spacing w:line="560" w:lineRule="exact"/>
              <w:rPr>
                <w:rFonts w:ascii="仿宋_GB2312" w:hAnsi="Calibri"/>
                <w:sz w:val="24"/>
              </w:rPr>
            </w:pPr>
          </w:p>
          <w:p w:rsidR="00CE073A" w:rsidRPr="00041971" w:rsidRDefault="00CE073A" w:rsidP="00A25F1D">
            <w:pPr>
              <w:spacing w:line="560" w:lineRule="exact"/>
              <w:ind w:firstLineChars="200" w:firstLine="480"/>
              <w:rPr>
                <w:rFonts w:ascii="仿宋_GB2312" w:hAnsi="Calibri"/>
                <w:sz w:val="24"/>
              </w:rPr>
            </w:pPr>
            <w:r w:rsidRPr="00041971">
              <w:rPr>
                <w:rFonts w:ascii="仿宋_GB2312" w:hAnsi="Calibri" w:hint="eastAsia"/>
                <w:sz w:val="24"/>
              </w:rPr>
              <w:t>年　月　日</w:t>
            </w:r>
          </w:p>
        </w:tc>
      </w:tr>
    </w:tbl>
    <w:p w:rsidR="00CE073A" w:rsidRPr="00041971" w:rsidRDefault="00CE073A" w:rsidP="00CE073A">
      <w:pPr>
        <w:spacing w:line="560" w:lineRule="exact"/>
        <w:jc w:val="left"/>
        <w:rPr>
          <w:rFonts w:ascii="仿宋_GB2312"/>
          <w:sz w:val="24"/>
        </w:rPr>
      </w:pPr>
      <w:r w:rsidRPr="00041971">
        <w:rPr>
          <w:rFonts w:ascii="仿宋_GB2312" w:hint="eastAsia"/>
          <w:sz w:val="24"/>
        </w:rPr>
        <w:t>填报日期：　　年　　月　　日</w:t>
      </w:r>
    </w:p>
    <w:p w:rsidR="00CE073A" w:rsidRPr="00041971" w:rsidRDefault="00CE073A" w:rsidP="00CE073A">
      <w:pPr>
        <w:jc w:val="center"/>
        <w:rPr>
          <w:rFonts w:ascii="黑体" w:eastAsia="黑体" w:hAnsi="黑体"/>
          <w:szCs w:val="32"/>
        </w:rPr>
      </w:pPr>
      <w:r w:rsidRPr="00041971">
        <w:rPr>
          <w:rFonts w:ascii="黑体" w:eastAsia="黑体" w:hAnsi="黑体" w:hint="eastAsia"/>
          <w:szCs w:val="32"/>
        </w:rPr>
        <w:lastRenderedPageBreak/>
        <w:t>二</w:t>
      </w:r>
      <w:r w:rsidRPr="00041971">
        <w:rPr>
          <w:rFonts w:ascii="黑体" w:eastAsia="黑体" w:hAnsi="黑体"/>
          <w:szCs w:val="32"/>
        </w:rPr>
        <w:t>、项目</w:t>
      </w:r>
      <w:r w:rsidRPr="00041971">
        <w:rPr>
          <w:rFonts w:ascii="黑体" w:eastAsia="黑体" w:hAnsi="黑体" w:hint="eastAsia"/>
          <w:szCs w:val="32"/>
        </w:rPr>
        <w:t>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073A" w:rsidRPr="00041971" w:rsidTr="00A25F1D">
        <w:trPr>
          <w:trHeight w:val="6194"/>
          <w:jc w:val="center"/>
        </w:trPr>
        <w:tc>
          <w:tcPr>
            <w:tcW w:w="8296" w:type="dxa"/>
            <w:shd w:val="clear" w:color="auto" w:fill="auto"/>
          </w:tcPr>
          <w:p w:rsidR="00CE073A" w:rsidRPr="00041971" w:rsidRDefault="00CE073A" w:rsidP="00A25F1D">
            <w:pPr>
              <w:jc w:val="left"/>
              <w:rPr>
                <w:rFonts w:ascii="Calibri" w:hAnsi="Calibri"/>
                <w:sz w:val="24"/>
              </w:rPr>
            </w:pPr>
            <w:r w:rsidRPr="00041971">
              <w:rPr>
                <w:rFonts w:ascii="Calibri" w:hAnsi="Calibri"/>
                <w:sz w:val="24"/>
              </w:rPr>
              <w:t>1</w:t>
            </w:r>
            <w:r w:rsidRPr="00041971">
              <w:rPr>
                <w:rFonts w:ascii="Calibri" w:hAnsi="Calibri" w:hint="eastAsia"/>
                <w:sz w:val="24"/>
              </w:rPr>
              <w:t>．</w:t>
            </w:r>
            <w:r w:rsidRPr="00041971">
              <w:rPr>
                <w:rFonts w:ascii="Calibri" w:hAnsi="Calibri"/>
                <w:sz w:val="24"/>
              </w:rPr>
              <w:t>项目主要特点、创新及推广应用情况：</w:t>
            </w:r>
          </w:p>
        </w:tc>
      </w:tr>
      <w:tr w:rsidR="00CE073A" w:rsidRPr="00041971" w:rsidTr="00A25F1D">
        <w:trPr>
          <w:trHeight w:val="6777"/>
          <w:jc w:val="center"/>
        </w:trPr>
        <w:tc>
          <w:tcPr>
            <w:tcW w:w="8296" w:type="dxa"/>
            <w:shd w:val="clear" w:color="auto" w:fill="auto"/>
          </w:tcPr>
          <w:p w:rsidR="00CE073A" w:rsidRPr="00041971" w:rsidRDefault="00CE073A" w:rsidP="00A25F1D">
            <w:pPr>
              <w:jc w:val="left"/>
              <w:rPr>
                <w:rFonts w:ascii="Calibri" w:hAnsi="Calibri"/>
                <w:sz w:val="24"/>
              </w:rPr>
            </w:pPr>
            <w:r w:rsidRPr="00041971">
              <w:rPr>
                <w:rFonts w:ascii="Calibri" w:hAnsi="Calibri"/>
                <w:sz w:val="24"/>
              </w:rPr>
              <w:t>2</w:t>
            </w:r>
            <w:r w:rsidRPr="00041971">
              <w:rPr>
                <w:rFonts w:ascii="Calibri" w:hAnsi="Calibri" w:hint="eastAsia"/>
                <w:sz w:val="24"/>
              </w:rPr>
              <w:t>．</w:t>
            </w:r>
            <w:r w:rsidRPr="00041971">
              <w:rPr>
                <w:rFonts w:ascii="Calibri" w:hAnsi="Calibri"/>
                <w:sz w:val="24"/>
              </w:rPr>
              <w:t>与当前国内外同类技术的综合比较：</w:t>
            </w:r>
          </w:p>
        </w:tc>
      </w:tr>
    </w:tbl>
    <w:p w:rsidR="00CE073A" w:rsidRPr="00041971" w:rsidRDefault="00CE073A" w:rsidP="00CE073A">
      <w:pPr>
        <w:jc w:val="center"/>
        <w:rPr>
          <w:rFonts w:ascii="黑体" w:eastAsia="黑体" w:hAnsi="黑体"/>
          <w:szCs w:val="32"/>
        </w:rPr>
      </w:pPr>
      <w:r w:rsidRPr="00041971">
        <w:rPr>
          <w:rFonts w:ascii="黑体" w:eastAsia="黑体" w:hAnsi="黑体" w:hint="eastAsia"/>
          <w:szCs w:val="32"/>
        </w:rPr>
        <w:lastRenderedPageBreak/>
        <w:t>三</w:t>
      </w:r>
      <w:r w:rsidRPr="00041971">
        <w:rPr>
          <w:rFonts w:ascii="黑体" w:eastAsia="黑体" w:hAnsi="黑体"/>
          <w:szCs w:val="32"/>
        </w:rPr>
        <w:t>、</w:t>
      </w:r>
      <w:r w:rsidRPr="00041971">
        <w:rPr>
          <w:rFonts w:ascii="黑体" w:eastAsia="黑体" w:hAnsi="黑体" w:hint="eastAsia"/>
          <w:szCs w:val="32"/>
        </w:rPr>
        <w:t>申报</w:t>
      </w:r>
      <w:r w:rsidRPr="00041971">
        <w:rPr>
          <w:rFonts w:ascii="黑体" w:eastAsia="黑体" w:hAnsi="黑体"/>
          <w:szCs w:val="32"/>
        </w:rPr>
        <w:t>奖项详细内容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073A" w:rsidRPr="00041971" w:rsidTr="00A25F1D">
        <w:trPr>
          <w:trHeight w:val="12856"/>
          <w:jc w:val="center"/>
        </w:trPr>
        <w:tc>
          <w:tcPr>
            <w:tcW w:w="8296" w:type="dxa"/>
            <w:shd w:val="clear" w:color="auto" w:fill="auto"/>
            <w:vAlign w:val="center"/>
          </w:tcPr>
          <w:p w:rsidR="00CE073A" w:rsidRPr="00041971" w:rsidRDefault="00CE073A" w:rsidP="00A25F1D">
            <w:pPr>
              <w:jc w:val="center"/>
              <w:rPr>
                <w:rFonts w:ascii="黑体" w:eastAsia="黑体" w:hAnsi="黑体"/>
                <w:szCs w:val="32"/>
              </w:rPr>
            </w:pPr>
          </w:p>
        </w:tc>
      </w:tr>
    </w:tbl>
    <w:p w:rsidR="00CE073A" w:rsidRPr="00041971" w:rsidRDefault="00CE073A" w:rsidP="00911751">
      <w:pPr>
        <w:rPr>
          <w:rFonts w:ascii="黑体" w:eastAsia="黑体" w:hAnsi="黑体" w:hint="eastAsia"/>
          <w:szCs w:val="32"/>
        </w:rPr>
        <w:sectPr w:rsidR="00CE073A" w:rsidRPr="00041971" w:rsidSect="00A72377">
          <w:footerReference w:type="even" r:id="rId7"/>
          <w:footerReference w:type="default" r:id="rId8"/>
          <w:pgSz w:w="11906" w:h="16838"/>
          <w:pgMar w:top="1701" w:right="1588" w:bottom="1418" w:left="1588" w:header="851" w:footer="992" w:gutter="0"/>
          <w:pgNumType w:fmt="numberInDash"/>
          <w:cols w:space="425"/>
          <w:docGrid w:type="lines" w:linePitch="312"/>
        </w:sectPr>
      </w:pPr>
    </w:p>
    <w:p w:rsidR="00CE073A" w:rsidRPr="00911751" w:rsidRDefault="00CE073A" w:rsidP="00911751">
      <w:pPr>
        <w:spacing w:line="700" w:lineRule="exact"/>
        <w:rPr>
          <w:rFonts w:ascii="长城小标宋体" w:eastAsia="长城小标宋体" w:hAnsi="长城小标宋体"/>
          <w:b/>
          <w:szCs w:val="32"/>
        </w:rPr>
      </w:pPr>
      <w:r w:rsidRPr="00041971">
        <w:rPr>
          <w:rFonts w:ascii="黑体" w:eastAsia="黑体" w:hAnsi="黑体" w:hint="eastAsia"/>
          <w:szCs w:val="32"/>
        </w:rPr>
        <w:lastRenderedPageBreak/>
        <w:t>附件2</w:t>
      </w:r>
      <w:r w:rsidR="00911751">
        <w:rPr>
          <w:rFonts w:ascii="黑体" w:eastAsia="黑体" w:hAnsi="黑体"/>
          <w:szCs w:val="32"/>
        </w:rPr>
        <w:t xml:space="preserve">           </w:t>
      </w:r>
      <w:r w:rsidRPr="00041971">
        <w:rPr>
          <w:rFonts w:ascii="长城小标宋体" w:eastAsia="长城小标宋体" w:hAnsi="长城小标宋体" w:hint="eastAsia"/>
          <w:b/>
          <w:sz w:val="44"/>
          <w:szCs w:val="44"/>
        </w:rPr>
        <w:t>甘肃</w:t>
      </w:r>
      <w:r w:rsidRPr="00041971">
        <w:rPr>
          <w:rFonts w:ascii="长城小标宋体" w:eastAsia="长城小标宋体" w:hAnsi="长城小标宋体"/>
          <w:b/>
          <w:sz w:val="44"/>
          <w:szCs w:val="44"/>
        </w:rPr>
        <w:t>省</w:t>
      </w:r>
      <w:r w:rsidRPr="00041971">
        <w:rPr>
          <w:rFonts w:ascii="长城小标宋体" w:eastAsia="长城小标宋体" w:hAnsi="长城小标宋体" w:hint="eastAsia"/>
          <w:b/>
          <w:sz w:val="44"/>
          <w:szCs w:val="44"/>
        </w:rPr>
        <w:t>广播电视</w:t>
      </w:r>
      <w:r w:rsidRPr="00041971">
        <w:rPr>
          <w:rFonts w:ascii="长城小标宋体" w:eastAsia="长城小标宋体" w:hAnsi="长城小标宋体"/>
          <w:b/>
          <w:sz w:val="44"/>
          <w:szCs w:val="44"/>
        </w:rPr>
        <w:t>局</w:t>
      </w:r>
    </w:p>
    <w:p w:rsidR="00CE073A" w:rsidRPr="00041971" w:rsidRDefault="00CE073A" w:rsidP="00911751">
      <w:pPr>
        <w:widowControl/>
        <w:spacing w:line="700" w:lineRule="exact"/>
        <w:jc w:val="center"/>
        <w:rPr>
          <w:rFonts w:ascii="长城小标宋体" w:eastAsia="长城小标宋体" w:hAnsi="长城小标宋体" w:hint="eastAsia"/>
          <w:b/>
          <w:sz w:val="44"/>
          <w:szCs w:val="44"/>
        </w:rPr>
      </w:pPr>
      <w:r w:rsidRPr="00041971">
        <w:rPr>
          <w:rFonts w:ascii="长城小标宋体" w:eastAsia="长城小标宋体" w:hAnsi="长城小标宋体"/>
          <w:b/>
          <w:sz w:val="44"/>
          <w:szCs w:val="44"/>
        </w:rPr>
        <w:t>科技创新奖申报项目推荐汇总表</w:t>
      </w:r>
    </w:p>
    <w:p w:rsidR="00CE073A" w:rsidRPr="00041971" w:rsidRDefault="00CE073A" w:rsidP="00CE073A">
      <w:pPr>
        <w:jc w:val="left"/>
        <w:rPr>
          <w:sz w:val="24"/>
        </w:rPr>
      </w:pPr>
      <w:r w:rsidRPr="00041971">
        <w:rPr>
          <w:sz w:val="24"/>
        </w:rPr>
        <w:t>推荐单位（盖章）：　　　　　　　　填报日期：　　　年　　月　　日</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408"/>
        <w:gridCol w:w="2332"/>
        <w:gridCol w:w="2320"/>
        <w:gridCol w:w="1305"/>
      </w:tblGrid>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序号</w:t>
            </w:r>
          </w:p>
        </w:tc>
        <w:tc>
          <w:tcPr>
            <w:tcW w:w="240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项目名称</w:t>
            </w:r>
          </w:p>
        </w:tc>
        <w:tc>
          <w:tcPr>
            <w:tcW w:w="2332"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项目申报单位</w:t>
            </w:r>
          </w:p>
        </w:tc>
        <w:tc>
          <w:tcPr>
            <w:tcW w:w="2320"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项目完成人员</w:t>
            </w:r>
          </w:p>
        </w:tc>
        <w:tc>
          <w:tcPr>
            <w:tcW w:w="1305"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推荐奖励等级</w:t>
            </w:r>
          </w:p>
        </w:tc>
      </w:tr>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1</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2</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3</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4</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5</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6</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7</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8</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851"/>
        </w:trPr>
        <w:tc>
          <w:tcPr>
            <w:tcW w:w="698" w:type="dxa"/>
            <w:shd w:val="clear" w:color="auto" w:fill="auto"/>
            <w:vAlign w:val="center"/>
          </w:tcPr>
          <w:p w:rsidR="00CE073A" w:rsidRPr="00041971" w:rsidRDefault="00CE073A" w:rsidP="00A25F1D">
            <w:pPr>
              <w:jc w:val="center"/>
              <w:rPr>
                <w:rFonts w:ascii="Calibri" w:hAnsi="Calibri"/>
                <w:sz w:val="24"/>
              </w:rPr>
            </w:pPr>
            <w:r w:rsidRPr="00041971">
              <w:rPr>
                <w:rFonts w:ascii="Calibri" w:hAnsi="Calibri"/>
                <w:sz w:val="24"/>
              </w:rPr>
              <w:t>9</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r w:rsidR="00CE073A" w:rsidRPr="00041971" w:rsidTr="00A25F1D">
        <w:trPr>
          <w:trHeight w:val="851"/>
        </w:trPr>
        <w:tc>
          <w:tcPr>
            <w:tcW w:w="698" w:type="dxa"/>
            <w:shd w:val="clear" w:color="auto" w:fill="auto"/>
            <w:vAlign w:val="center"/>
          </w:tcPr>
          <w:p w:rsidR="00CE073A" w:rsidRPr="00041971" w:rsidRDefault="00CE073A" w:rsidP="00911751">
            <w:pPr>
              <w:rPr>
                <w:rFonts w:ascii="Calibri" w:hAnsi="Calibri"/>
                <w:sz w:val="24"/>
              </w:rPr>
            </w:pPr>
            <w:r w:rsidRPr="00041971">
              <w:rPr>
                <w:rFonts w:ascii="Calibri" w:hAnsi="Calibri"/>
                <w:sz w:val="24"/>
              </w:rPr>
              <w:t>10</w:t>
            </w:r>
          </w:p>
        </w:tc>
        <w:tc>
          <w:tcPr>
            <w:tcW w:w="2408" w:type="dxa"/>
            <w:shd w:val="clear" w:color="auto" w:fill="auto"/>
            <w:vAlign w:val="center"/>
          </w:tcPr>
          <w:p w:rsidR="00CE073A" w:rsidRPr="00041971" w:rsidRDefault="00CE073A" w:rsidP="00A25F1D">
            <w:pPr>
              <w:jc w:val="center"/>
              <w:rPr>
                <w:rFonts w:ascii="Calibri" w:hAnsi="Calibri"/>
                <w:sz w:val="24"/>
              </w:rPr>
            </w:pPr>
          </w:p>
        </w:tc>
        <w:tc>
          <w:tcPr>
            <w:tcW w:w="2332" w:type="dxa"/>
            <w:shd w:val="clear" w:color="auto" w:fill="auto"/>
            <w:vAlign w:val="center"/>
          </w:tcPr>
          <w:p w:rsidR="00CE073A" w:rsidRPr="00041971" w:rsidRDefault="00CE073A" w:rsidP="00A25F1D">
            <w:pPr>
              <w:jc w:val="center"/>
              <w:rPr>
                <w:rFonts w:ascii="Calibri" w:hAnsi="Calibri"/>
                <w:sz w:val="24"/>
              </w:rPr>
            </w:pPr>
          </w:p>
        </w:tc>
        <w:tc>
          <w:tcPr>
            <w:tcW w:w="2320" w:type="dxa"/>
            <w:shd w:val="clear" w:color="auto" w:fill="auto"/>
            <w:vAlign w:val="center"/>
          </w:tcPr>
          <w:p w:rsidR="00CE073A" w:rsidRPr="00041971" w:rsidRDefault="00CE073A" w:rsidP="00A25F1D">
            <w:pPr>
              <w:jc w:val="center"/>
              <w:rPr>
                <w:rFonts w:ascii="Calibri" w:hAnsi="Calibri"/>
                <w:sz w:val="24"/>
              </w:rPr>
            </w:pPr>
          </w:p>
        </w:tc>
        <w:tc>
          <w:tcPr>
            <w:tcW w:w="1305" w:type="dxa"/>
            <w:shd w:val="clear" w:color="auto" w:fill="auto"/>
            <w:vAlign w:val="center"/>
          </w:tcPr>
          <w:p w:rsidR="00CE073A" w:rsidRPr="00041971" w:rsidRDefault="00CE073A" w:rsidP="00A25F1D">
            <w:pPr>
              <w:jc w:val="center"/>
              <w:rPr>
                <w:rFonts w:ascii="Calibri" w:hAnsi="Calibri"/>
                <w:sz w:val="24"/>
              </w:rPr>
            </w:pPr>
          </w:p>
        </w:tc>
      </w:tr>
    </w:tbl>
    <w:p w:rsidR="005A1BAD" w:rsidRPr="00CE073A" w:rsidRDefault="005A1BAD" w:rsidP="00911751">
      <w:pPr>
        <w:spacing w:line="100" w:lineRule="exact"/>
        <w:rPr>
          <w:sz w:val="28"/>
          <w:szCs w:val="28"/>
        </w:rPr>
      </w:pPr>
      <w:bookmarkStart w:id="1" w:name="_GoBack"/>
      <w:bookmarkEnd w:id="1"/>
    </w:p>
    <w:sectPr w:rsidR="005A1BAD" w:rsidRPr="00CE073A" w:rsidSect="007A6995">
      <w:footerReference w:type="even" r:id="rId9"/>
      <w:footerReference w:type="default" r:id="rId10"/>
      <w:pgSz w:w="11906" w:h="16838" w:code="9"/>
      <w:pgMar w:top="2098" w:right="1474" w:bottom="1985" w:left="1588" w:header="851" w:footer="1758" w:gutter="0"/>
      <w:pgNumType w:fmt="numberInDash"/>
      <w:cols w:space="425"/>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7C" w:rsidRDefault="003D507C" w:rsidP="00930E35">
      <w:r>
        <w:separator/>
      </w:r>
    </w:p>
  </w:endnote>
  <w:endnote w:type="continuationSeparator" w:id="0">
    <w:p w:rsidR="003D507C" w:rsidRDefault="003D507C" w:rsidP="0093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panose1 w:val="02010609010101010101"/>
    <w:charset w:val="86"/>
    <w:family w:val="modern"/>
    <w:pitch w:val="fixed"/>
    <w:sig w:usb0="00000000"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3A" w:rsidRPr="00041971" w:rsidRDefault="00CE073A">
    <w:pPr>
      <w:pStyle w:val="a4"/>
      <w:rPr>
        <w:rFonts w:ascii="宋体" w:eastAsia="宋体" w:hAnsi="宋体"/>
        <w:sz w:val="28"/>
        <w:szCs w:val="28"/>
      </w:rPr>
    </w:pPr>
    <w:r w:rsidRPr="00041971">
      <w:rPr>
        <w:rFonts w:ascii="宋体" w:eastAsia="宋体" w:hAnsi="宋体"/>
        <w:sz w:val="28"/>
        <w:szCs w:val="28"/>
      </w:rPr>
      <w:fldChar w:fldCharType="begin"/>
    </w:r>
    <w:r w:rsidRPr="00041971">
      <w:rPr>
        <w:rFonts w:ascii="宋体" w:eastAsia="宋体" w:hAnsi="宋体"/>
        <w:sz w:val="28"/>
        <w:szCs w:val="28"/>
      </w:rPr>
      <w:instrText>PAGE   \* MERGEFORMAT</w:instrText>
    </w:r>
    <w:r w:rsidRPr="00041971">
      <w:rPr>
        <w:rFonts w:ascii="宋体" w:eastAsia="宋体" w:hAnsi="宋体"/>
        <w:sz w:val="28"/>
        <w:szCs w:val="28"/>
      </w:rPr>
      <w:fldChar w:fldCharType="separate"/>
    </w:r>
    <w:r w:rsidR="00911751" w:rsidRPr="00911751">
      <w:rPr>
        <w:rFonts w:ascii="宋体" w:eastAsia="宋体" w:hAnsi="宋体"/>
        <w:noProof/>
        <w:sz w:val="28"/>
        <w:szCs w:val="28"/>
        <w:lang w:val="zh-CN"/>
      </w:rPr>
      <w:t>-</w:t>
    </w:r>
    <w:r w:rsidR="00911751">
      <w:rPr>
        <w:rFonts w:ascii="宋体" w:eastAsia="宋体" w:hAnsi="宋体"/>
        <w:noProof/>
        <w:sz w:val="28"/>
        <w:szCs w:val="28"/>
      </w:rPr>
      <w:t xml:space="preserve"> 10 -</w:t>
    </w:r>
    <w:r w:rsidRPr="00041971">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3A" w:rsidRPr="00041971" w:rsidRDefault="00CE073A">
    <w:pPr>
      <w:pStyle w:val="a4"/>
      <w:jc w:val="right"/>
      <w:rPr>
        <w:rFonts w:ascii="宋体" w:hAnsi="宋体"/>
        <w:sz w:val="28"/>
        <w:szCs w:val="28"/>
      </w:rPr>
    </w:pPr>
    <w:r w:rsidRPr="00041971">
      <w:rPr>
        <w:rFonts w:ascii="宋体" w:hAnsi="宋体"/>
        <w:sz w:val="28"/>
        <w:szCs w:val="28"/>
      </w:rPr>
      <w:fldChar w:fldCharType="begin"/>
    </w:r>
    <w:r w:rsidRPr="00041971">
      <w:rPr>
        <w:rFonts w:ascii="宋体" w:hAnsi="宋体"/>
        <w:sz w:val="28"/>
        <w:szCs w:val="28"/>
      </w:rPr>
      <w:instrText>PAGE   \* MERGEFORMAT</w:instrText>
    </w:r>
    <w:r w:rsidRPr="00041971">
      <w:rPr>
        <w:rFonts w:ascii="宋体" w:hAnsi="宋体"/>
        <w:sz w:val="28"/>
        <w:szCs w:val="28"/>
      </w:rPr>
      <w:fldChar w:fldCharType="separate"/>
    </w:r>
    <w:r w:rsidR="00911751" w:rsidRPr="00911751">
      <w:rPr>
        <w:rFonts w:ascii="宋体" w:hAnsi="宋体"/>
        <w:noProof/>
        <w:sz w:val="28"/>
        <w:szCs w:val="28"/>
        <w:lang w:val="zh-CN"/>
      </w:rPr>
      <w:t>-</w:t>
    </w:r>
    <w:r w:rsidR="00911751">
      <w:rPr>
        <w:rFonts w:ascii="宋体" w:hAnsi="宋体"/>
        <w:noProof/>
        <w:sz w:val="28"/>
        <w:szCs w:val="28"/>
      </w:rPr>
      <w:t xml:space="preserve"> 5 -</w:t>
    </w:r>
    <w:r w:rsidRPr="00041971">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95" w:rsidRDefault="007A6995">
    <w:pPr>
      <w:pStyle w:val="a4"/>
    </w:pPr>
    <w:r w:rsidRPr="008926AF">
      <w:rPr>
        <w:rFonts w:ascii="宋体" w:eastAsia="宋体" w:hAnsi="宋体"/>
        <w:sz w:val="28"/>
        <w:szCs w:val="28"/>
      </w:rPr>
      <w:fldChar w:fldCharType="begin"/>
    </w:r>
    <w:r w:rsidRPr="008926AF">
      <w:rPr>
        <w:rFonts w:ascii="宋体" w:eastAsia="宋体" w:hAnsi="宋体"/>
        <w:sz w:val="28"/>
        <w:szCs w:val="28"/>
      </w:rPr>
      <w:instrText>PAGE   \* MERGEFORMAT</w:instrText>
    </w:r>
    <w:r w:rsidRPr="008926AF">
      <w:rPr>
        <w:rFonts w:ascii="宋体" w:eastAsia="宋体" w:hAnsi="宋体"/>
        <w:sz w:val="28"/>
        <w:szCs w:val="28"/>
      </w:rPr>
      <w:fldChar w:fldCharType="separate"/>
    </w:r>
    <w:r w:rsidR="00911751" w:rsidRPr="00911751">
      <w:rPr>
        <w:rFonts w:ascii="宋体" w:eastAsia="宋体" w:hAnsi="宋体"/>
        <w:noProof/>
        <w:sz w:val="28"/>
        <w:szCs w:val="28"/>
        <w:lang w:val="zh-CN"/>
      </w:rPr>
      <w:t>-</w:t>
    </w:r>
    <w:r w:rsidR="00911751">
      <w:rPr>
        <w:rFonts w:ascii="宋体" w:eastAsia="宋体" w:hAnsi="宋体"/>
        <w:noProof/>
        <w:sz w:val="28"/>
        <w:szCs w:val="28"/>
      </w:rPr>
      <w:t xml:space="preserve"> 12 -</w:t>
    </w:r>
    <w:r w:rsidRPr="008926AF">
      <w:rPr>
        <w:rFonts w:ascii="宋体" w:eastAsia="宋体" w:hAnsi="宋体"/>
        <w:sz w:val="28"/>
        <w:szCs w:val="28"/>
      </w:rPr>
      <w:fldChar w:fldCharType="end"/>
    </w:r>
  </w:p>
  <w:p w:rsidR="00930E35" w:rsidRDefault="00930E3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95" w:rsidRDefault="007A6995">
    <w:pPr>
      <w:pStyle w:val="a4"/>
      <w:jc w:val="right"/>
    </w:pPr>
    <w:r w:rsidRPr="008926AF">
      <w:rPr>
        <w:rFonts w:ascii="宋体" w:eastAsia="宋体" w:hAnsi="宋体"/>
        <w:sz w:val="28"/>
        <w:szCs w:val="28"/>
      </w:rPr>
      <w:fldChar w:fldCharType="begin"/>
    </w:r>
    <w:r w:rsidRPr="008926AF">
      <w:rPr>
        <w:rFonts w:ascii="宋体" w:eastAsia="宋体" w:hAnsi="宋体"/>
        <w:sz w:val="28"/>
        <w:szCs w:val="28"/>
      </w:rPr>
      <w:instrText>PAGE   \* MERGEFORMAT</w:instrText>
    </w:r>
    <w:r w:rsidRPr="008926AF">
      <w:rPr>
        <w:rFonts w:ascii="宋体" w:eastAsia="宋体" w:hAnsi="宋体"/>
        <w:sz w:val="28"/>
        <w:szCs w:val="28"/>
      </w:rPr>
      <w:fldChar w:fldCharType="separate"/>
    </w:r>
    <w:r w:rsidR="00911751" w:rsidRPr="00911751">
      <w:rPr>
        <w:rFonts w:ascii="宋体" w:eastAsia="宋体" w:hAnsi="宋体"/>
        <w:noProof/>
        <w:sz w:val="28"/>
        <w:szCs w:val="28"/>
        <w:lang w:val="zh-CN"/>
      </w:rPr>
      <w:t>-</w:t>
    </w:r>
    <w:r w:rsidR="00911751">
      <w:rPr>
        <w:rFonts w:ascii="宋体" w:eastAsia="宋体" w:hAnsi="宋体"/>
        <w:noProof/>
        <w:sz w:val="28"/>
        <w:szCs w:val="28"/>
      </w:rPr>
      <w:t xml:space="preserve"> 11 -</w:t>
    </w:r>
    <w:r w:rsidRPr="008926AF">
      <w:rPr>
        <w:rFonts w:ascii="宋体" w:eastAsia="宋体" w:hAnsi="宋体"/>
        <w:sz w:val="28"/>
        <w:szCs w:val="28"/>
      </w:rPr>
      <w:fldChar w:fldCharType="end"/>
    </w:r>
  </w:p>
  <w:p w:rsidR="00930E35" w:rsidRDefault="00930E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7C" w:rsidRDefault="003D507C" w:rsidP="00930E35">
      <w:r>
        <w:separator/>
      </w:r>
    </w:p>
  </w:footnote>
  <w:footnote w:type="continuationSeparator" w:id="0">
    <w:p w:rsidR="003D507C" w:rsidRDefault="003D507C" w:rsidP="00930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37B53"/>
    <w:multiLevelType w:val="hybridMultilevel"/>
    <w:tmpl w:val="B3EC0990"/>
    <w:lvl w:ilvl="0" w:tplc="2884ADAE">
      <w:start w:val="1"/>
      <w:numFmt w:val="japaneseCounting"/>
      <w:lvlText w:val="（%1）"/>
      <w:lvlJc w:val="left"/>
      <w:pPr>
        <w:ind w:left="2499" w:hanging="1080"/>
      </w:pPr>
      <w:rPr>
        <w:rFonts w:ascii="楷体_GB2312" w:eastAsia="楷体_GB2312" w:hint="eastAsia"/>
        <w:b/>
      </w:rPr>
    </w:lvl>
    <w:lvl w:ilvl="1" w:tplc="04090019" w:tentative="1">
      <w:start w:val="1"/>
      <w:numFmt w:val="lowerLetter"/>
      <w:lvlText w:val="%2)"/>
      <w:lvlJc w:val="left"/>
      <w:pPr>
        <w:ind w:left="2259" w:hanging="420"/>
      </w:pPr>
    </w:lvl>
    <w:lvl w:ilvl="2" w:tplc="0409001B" w:tentative="1">
      <w:start w:val="1"/>
      <w:numFmt w:val="lowerRoman"/>
      <w:lvlText w:val="%3."/>
      <w:lvlJc w:val="right"/>
      <w:pPr>
        <w:ind w:left="2679" w:hanging="420"/>
      </w:pPr>
    </w:lvl>
    <w:lvl w:ilvl="3" w:tplc="0409000F" w:tentative="1">
      <w:start w:val="1"/>
      <w:numFmt w:val="decimal"/>
      <w:lvlText w:val="%4."/>
      <w:lvlJc w:val="left"/>
      <w:pPr>
        <w:ind w:left="3099" w:hanging="420"/>
      </w:pPr>
    </w:lvl>
    <w:lvl w:ilvl="4" w:tplc="04090019" w:tentative="1">
      <w:start w:val="1"/>
      <w:numFmt w:val="lowerLetter"/>
      <w:lvlText w:val="%5)"/>
      <w:lvlJc w:val="left"/>
      <w:pPr>
        <w:ind w:left="3519" w:hanging="420"/>
      </w:pPr>
    </w:lvl>
    <w:lvl w:ilvl="5" w:tplc="0409001B" w:tentative="1">
      <w:start w:val="1"/>
      <w:numFmt w:val="lowerRoman"/>
      <w:lvlText w:val="%6."/>
      <w:lvlJc w:val="right"/>
      <w:pPr>
        <w:ind w:left="3939" w:hanging="420"/>
      </w:pPr>
    </w:lvl>
    <w:lvl w:ilvl="6" w:tplc="0409000F" w:tentative="1">
      <w:start w:val="1"/>
      <w:numFmt w:val="decimal"/>
      <w:lvlText w:val="%7."/>
      <w:lvlJc w:val="left"/>
      <w:pPr>
        <w:ind w:left="4359" w:hanging="420"/>
      </w:pPr>
    </w:lvl>
    <w:lvl w:ilvl="7" w:tplc="04090019" w:tentative="1">
      <w:start w:val="1"/>
      <w:numFmt w:val="lowerLetter"/>
      <w:lvlText w:val="%8)"/>
      <w:lvlJc w:val="left"/>
      <w:pPr>
        <w:ind w:left="4779" w:hanging="420"/>
      </w:pPr>
    </w:lvl>
    <w:lvl w:ilvl="8" w:tplc="0409001B" w:tentative="1">
      <w:start w:val="1"/>
      <w:numFmt w:val="lowerRoman"/>
      <w:lvlText w:val="%9."/>
      <w:lvlJc w:val="right"/>
      <w:pPr>
        <w:ind w:left="51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evenAndOddHeaders/>
  <w:drawingGridHorizontalSpacing w:val="31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A9"/>
    <w:rsid w:val="00042765"/>
    <w:rsid w:val="000448AF"/>
    <w:rsid w:val="00072C3B"/>
    <w:rsid w:val="00110E7E"/>
    <w:rsid w:val="0016307E"/>
    <w:rsid w:val="00194364"/>
    <w:rsid w:val="00244ECE"/>
    <w:rsid w:val="002C6BE2"/>
    <w:rsid w:val="0034458B"/>
    <w:rsid w:val="003D507C"/>
    <w:rsid w:val="004D4C3E"/>
    <w:rsid w:val="004E0207"/>
    <w:rsid w:val="00536776"/>
    <w:rsid w:val="005676EB"/>
    <w:rsid w:val="00576B94"/>
    <w:rsid w:val="005A1BAD"/>
    <w:rsid w:val="005A5EC6"/>
    <w:rsid w:val="005C5046"/>
    <w:rsid w:val="006414A9"/>
    <w:rsid w:val="0069576A"/>
    <w:rsid w:val="006E360C"/>
    <w:rsid w:val="00715085"/>
    <w:rsid w:val="00784368"/>
    <w:rsid w:val="007A6995"/>
    <w:rsid w:val="007B52F7"/>
    <w:rsid w:val="007D63AF"/>
    <w:rsid w:val="007F3ED8"/>
    <w:rsid w:val="008849CB"/>
    <w:rsid w:val="008926AF"/>
    <w:rsid w:val="008C5F7C"/>
    <w:rsid w:val="00911751"/>
    <w:rsid w:val="00930E35"/>
    <w:rsid w:val="009D181D"/>
    <w:rsid w:val="00AA7BE0"/>
    <w:rsid w:val="00B53352"/>
    <w:rsid w:val="00C62035"/>
    <w:rsid w:val="00CD5983"/>
    <w:rsid w:val="00CE073A"/>
    <w:rsid w:val="00CE5A8D"/>
    <w:rsid w:val="00D47811"/>
    <w:rsid w:val="00D53B9A"/>
    <w:rsid w:val="00D90E48"/>
    <w:rsid w:val="00DD440A"/>
    <w:rsid w:val="00DE6756"/>
    <w:rsid w:val="00E00CD7"/>
    <w:rsid w:val="00EB496A"/>
    <w:rsid w:val="00EC0E41"/>
    <w:rsid w:val="00ED7110"/>
    <w:rsid w:val="00FC0FB1"/>
    <w:rsid w:val="00FD270C"/>
    <w:rsid w:val="00FF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5BEA85-B706-4372-BEDB-C564F0EC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11"/>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E3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30E35"/>
    <w:rPr>
      <w:rFonts w:ascii="Times New Roman" w:eastAsia="仿宋_GB2312" w:hAnsi="Times New Roman"/>
      <w:sz w:val="18"/>
      <w:szCs w:val="18"/>
    </w:rPr>
  </w:style>
  <w:style w:type="paragraph" w:styleId="a4">
    <w:name w:val="footer"/>
    <w:basedOn w:val="a"/>
    <w:link w:val="Char0"/>
    <w:uiPriority w:val="99"/>
    <w:unhideWhenUsed/>
    <w:rsid w:val="00930E35"/>
    <w:pPr>
      <w:tabs>
        <w:tab w:val="center" w:pos="4153"/>
        <w:tab w:val="right" w:pos="8306"/>
      </w:tabs>
      <w:snapToGrid w:val="0"/>
      <w:jc w:val="left"/>
    </w:pPr>
    <w:rPr>
      <w:sz w:val="18"/>
      <w:szCs w:val="18"/>
    </w:rPr>
  </w:style>
  <w:style w:type="character" w:customStyle="1" w:styleId="Char0">
    <w:name w:val="页脚 Char"/>
    <w:link w:val="a4"/>
    <w:uiPriority w:val="99"/>
    <w:rsid w:val="00930E35"/>
    <w:rPr>
      <w:rFonts w:ascii="Times New Roman" w:eastAsia="仿宋_GB2312" w:hAnsi="Times New Roman"/>
      <w:sz w:val="18"/>
      <w:szCs w:val="18"/>
    </w:rPr>
  </w:style>
  <w:style w:type="table" w:styleId="a5">
    <w:name w:val="Table Grid"/>
    <w:basedOn w:val="a1"/>
    <w:uiPriority w:val="39"/>
    <w:rsid w:val="00DD4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15085"/>
    <w:rPr>
      <w:sz w:val="18"/>
      <w:szCs w:val="18"/>
    </w:rPr>
  </w:style>
  <w:style w:type="character" w:customStyle="1" w:styleId="Char1">
    <w:name w:val="批注框文本 Char"/>
    <w:link w:val="a6"/>
    <w:uiPriority w:val="99"/>
    <w:semiHidden/>
    <w:rsid w:val="00715085"/>
    <w:rPr>
      <w:rFonts w:ascii="Times New Roman" w:eastAsia="仿宋_GB2312" w:hAnsi="Times New Roman"/>
      <w:sz w:val="18"/>
      <w:szCs w:val="18"/>
    </w:rPr>
  </w:style>
  <w:style w:type="paragraph" w:styleId="a7">
    <w:name w:val="Normal (Web)"/>
    <w:basedOn w:val="a"/>
    <w:rsid w:val="007A6995"/>
    <w:pPr>
      <w:widowControl/>
      <w:spacing w:before="100" w:beforeAutospacing="1" w:after="100" w:afterAutospacing="1"/>
      <w:jc w:val="left"/>
    </w:pPr>
    <w:rPr>
      <w:rFonts w:ascii="宋体" w:eastAsia="宋体" w:hAnsi="宋体"/>
      <w:kern w:val="0"/>
      <w:sz w:val="24"/>
      <w:szCs w:val="24"/>
    </w:rPr>
  </w:style>
  <w:style w:type="character" w:customStyle="1" w:styleId="NewNew">
    <w:name w:val="要点 New New"/>
    <w:rsid w:val="007A6995"/>
    <w:rPr>
      <w:b/>
    </w:rPr>
  </w:style>
  <w:style w:type="paragraph" w:customStyle="1" w:styleId="NewNew0">
    <w:name w:val="普通(网站) New New"/>
    <w:basedOn w:val="a"/>
    <w:rsid w:val="007A6995"/>
    <w:pPr>
      <w:widowControl/>
      <w:spacing w:before="100" w:beforeAutospacing="1" w:after="100" w:afterAutospacing="1"/>
      <w:jc w:val="left"/>
    </w:pPr>
    <w:rPr>
      <w:rFonts w:ascii="宋体" w:eastAsia="宋体" w:hAnsi="Calibri" w:cs="宋体"/>
      <w:kern w:val="0"/>
      <w:sz w:val="24"/>
      <w:szCs w:val="24"/>
    </w:rPr>
  </w:style>
  <w:style w:type="paragraph" w:customStyle="1" w:styleId="NewNewNew">
    <w:name w:val="正文 New New New"/>
    <w:rsid w:val="007A6995"/>
    <w:pPr>
      <w:widowControl w:val="0"/>
      <w:jc w:val="both"/>
    </w:pPr>
    <w:rPr>
      <w:rFonts w:cs="黑体"/>
      <w:kern w:val="2"/>
      <w:sz w:val="21"/>
      <w:szCs w:val="24"/>
    </w:rPr>
  </w:style>
  <w:style w:type="paragraph" w:styleId="a8">
    <w:name w:val="Date"/>
    <w:basedOn w:val="a"/>
    <w:next w:val="a"/>
    <w:link w:val="Char2"/>
    <w:uiPriority w:val="99"/>
    <w:semiHidden/>
    <w:unhideWhenUsed/>
    <w:rsid w:val="005A1BAD"/>
    <w:pPr>
      <w:ind w:leftChars="2500" w:left="100"/>
    </w:pPr>
  </w:style>
  <w:style w:type="character" w:customStyle="1" w:styleId="Char2">
    <w:name w:val="日期 Char"/>
    <w:basedOn w:val="a0"/>
    <w:link w:val="a8"/>
    <w:uiPriority w:val="99"/>
    <w:semiHidden/>
    <w:rsid w:val="005A1BAD"/>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844;&#25991;&#27169;&#29256;&#65288;&#26080;&#25220;&#3686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公文模版（无抄送）</Template>
  <TotalTime>1</TotalTime>
  <Pages>11</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xbany</cp:lastModifiedBy>
  <cp:revision>2</cp:revision>
  <cp:lastPrinted>2016-11-07T08:24:00Z</cp:lastPrinted>
  <dcterms:created xsi:type="dcterms:W3CDTF">2019-10-11T02:16:00Z</dcterms:created>
  <dcterms:modified xsi:type="dcterms:W3CDTF">2019-10-11T02:16:00Z</dcterms:modified>
</cp:coreProperties>
</file>